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364D" w14:textId="52126BD0" w:rsidR="00C05A07" w:rsidRPr="00E0356F" w:rsidRDefault="00DB57E8" w:rsidP="000B002A">
      <w:pPr>
        <w:jc w:val="center"/>
        <w:rPr>
          <w:b/>
          <w:sz w:val="24"/>
        </w:rPr>
      </w:pPr>
      <w:r>
        <w:rPr>
          <w:b/>
          <w:sz w:val="24"/>
        </w:rPr>
        <w:t xml:space="preserve">MND </w:t>
      </w:r>
      <w:r w:rsidR="00734B56">
        <w:rPr>
          <w:b/>
          <w:sz w:val="24"/>
        </w:rPr>
        <w:t xml:space="preserve">Checklist: </w:t>
      </w:r>
      <w:r w:rsidR="00C05A07" w:rsidRPr="00E0356F">
        <w:rPr>
          <w:b/>
          <w:sz w:val="24"/>
        </w:rPr>
        <w:t>Prerequisite courses equivalency for non</w:t>
      </w:r>
      <w:r w:rsidR="00734B56">
        <w:rPr>
          <w:b/>
          <w:sz w:val="24"/>
        </w:rPr>
        <w:t>-</w:t>
      </w:r>
      <w:r w:rsidR="00C05A07" w:rsidRPr="00E0356F">
        <w:rPr>
          <w:b/>
          <w:sz w:val="24"/>
        </w:rPr>
        <w:t>UBC, non</w:t>
      </w:r>
      <w:r w:rsidR="00734B56">
        <w:rPr>
          <w:b/>
          <w:sz w:val="24"/>
        </w:rPr>
        <w:t>-</w:t>
      </w:r>
      <w:r w:rsidR="00C05A07" w:rsidRPr="00E0356F">
        <w:rPr>
          <w:b/>
          <w:sz w:val="24"/>
        </w:rPr>
        <w:t>transferrable courses</w:t>
      </w:r>
    </w:p>
    <w:p w14:paraId="35C69BC5" w14:textId="1D055935" w:rsidR="00E0356F" w:rsidRDefault="00C05A07" w:rsidP="00DB57E8">
      <w:pPr>
        <w:ind w:firstLine="720"/>
      </w:pPr>
      <w:r>
        <w:t xml:space="preserve">MND prospective students </w:t>
      </w:r>
      <w:r w:rsidR="00734B56">
        <w:t>will</w:t>
      </w:r>
      <w:r>
        <w:t xml:space="preserve"> use this document to conduct a self-review</w:t>
      </w:r>
      <w:r w:rsidR="003502B1">
        <w:t xml:space="preserve"> of pre-requisite </w:t>
      </w:r>
      <w:r>
        <w:t xml:space="preserve">course equivalency. If </w:t>
      </w:r>
      <w:r w:rsidR="003502B1">
        <w:t xml:space="preserve">an </w:t>
      </w:r>
      <w:r>
        <w:t>applicant declare</w:t>
      </w:r>
      <w:r w:rsidR="003502B1">
        <w:t>s</w:t>
      </w:r>
      <w:r>
        <w:t xml:space="preserve"> </w:t>
      </w:r>
      <w:r w:rsidR="003502B1">
        <w:t xml:space="preserve">any </w:t>
      </w:r>
      <w:r>
        <w:t xml:space="preserve">prerequisite courses which are not offered by UBC, </w:t>
      </w:r>
      <w:r w:rsidR="007F599D">
        <w:t xml:space="preserve">are </w:t>
      </w:r>
      <w:r>
        <w:t xml:space="preserve">not </w:t>
      </w:r>
      <w:r w:rsidR="007F599D">
        <w:t>on the</w:t>
      </w:r>
      <w:r>
        <w:t xml:space="preserve"> </w:t>
      </w:r>
      <w:hyperlink r:id="rId10" w:history="1">
        <w:r w:rsidRPr="00EE43E9">
          <w:rPr>
            <w:rStyle w:val="Hyperlink"/>
          </w:rPr>
          <w:t>BC Transfer Guide</w:t>
        </w:r>
      </w:hyperlink>
      <w:r>
        <w:t xml:space="preserve">, </w:t>
      </w:r>
      <w:r w:rsidR="003502B1">
        <w:t>and are</w:t>
      </w:r>
      <w:r>
        <w:t xml:space="preserve"> not listed on the </w:t>
      </w:r>
      <w:hyperlink r:id="rId11" w:history="1">
        <w:r w:rsidRPr="00CB3177">
          <w:rPr>
            <w:rStyle w:val="Hyperlink"/>
          </w:rPr>
          <w:t>MND program approved course list</w:t>
        </w:r>
      </w:hyperlink>
      <w:r>
        <w:t xml:space="preserve">, </w:t>
      </w:r>
      <w:r w:rsidR="003502B1">
        <w:t xml:space="preserve">then </w:t>
      </w:r>
      <w:r>
        <w:t xml:space="preserve">this form </w:t>
      </w:r>
      <w:r w:rsidR="00734B56">
        <w:t>must</w:t>
      </w:r>
      <w:r>
        <w:t xml:space="preserve"> be </w:t>
      </w:r>
      <w:r w:rsidR="003502B1">
        <w:t>completed</w:t>
      </w:r>
      <w:r w:rsidR="007F599D">
        <w:t xml:space="preserve"> and submitted with the applicant’s Self-Report Form.</w:t>
      </w:r>
      <w:r>
        <w:t xml:space="preserve"> </w:t>
      </w:r>
    </w:p>
    <w:p w14:paraId="3F5EBB75" w14:textId="68AFBE30" w:rsidR="00E0356F" w:rsidRPr="00F1756F" w:rsidRDefault="00E0356F">
      <w:pPr>
        <w:rPr>
          <w:b/>
        </w:rPr>
      </w:pPr>
      <w:r w:rsidRPr="00F1756F">
        <w:rPr>
          <w:b/>
        </w:rPr>
        <w:t xml:space="preserve">Instruction: </w:t>
      </w:r>
    </w:p>
    <w:p w14:paraId="688F821D" w14:textId="0562EFDB" w:rsidR="00F1756F" w:rsidRDefault="00F3309E" w:rsidP="00F1756F">
      <w:pPr>
        <w:pStyle w:val="ListParagraph"/>
        <w:numPr>
          <w:ilvl w:val="0"/>
          <w:numId w:val="2"/>
        </w:numPr>
      </w:pPr>
      <w:r>
        <w:t>Complete the checklist for</w:t>
      </w:r>
      <w:r w:rsidR="007F599D">
        <w:t xml:space="preserve"> </w:t>
      </w:r>
      <w:r w:rsidR="003502B1">
        <w:t xml:space="preserve">the </w:t>
      </w:r>
      <w:r w:rsidR="00E0356F">
        <w:t>course(s) that need(s) to be manually reviewed</w:t>
      </w:r>
      <w:r w:rsidR="007F599D">
        <w:t>.</w:t>
      </w:r>
    </w:p>
    <w:p w14:paraId="4D9DB0FD" w14:textId="2BAA2EC0" w:rsidR="00AE0506" w:rsidRDefault="00AE0506" w:rsidP="00F1756F">
      <w:pPr>
        <w:pStyle w:val="ListParagraph"/>
        <w:numPr>
          <w:ilvl w:val="0"/>
          <w:numId w:val="2"/>
        </w:numPr>
      </w:pPr>
      <w:r>
        <w:t xml:space="preserve">Applicants can declare multiple courses to fulfill one prerequisite. </w:t>
      </w:r>
    </w:p>
    <w:p w14:paraId="23C9C72F" w14:textId="0EFC5893" w:rsidR="00E0356F" w:rsidRDefault="00F1756F" w:rsidP="00F1756F">
      <w:pPr>
        <w:pStyle w:val="ListParagraph"/>
        <w:numPr>
          <w:ilvl w:val="0"/>
          <w:numId w:val="2"/>
        </w:numPr>
      </w:pPr>
      <w:r>
        <w:t>Save as a “PDF” after you finish</w:t>
      </w:r>
      <w:r w:rsidR="003502B1">
        <w:t xml:space="preserve"> your review</w:t>
      </w:r>
      <w:r>
        <w:t xml:space="preserve">. Use Adobe Acrobat </w:t>
      </w:r>
      <w:r w:rsidR="003405A6">
        <w:t xml:space="preserve">or another program </w:t>
      </w:r>
      <w:r>
        <w:t xml:space="preserve">to combine this checklist and the </w:t>
      </w:r>
      <w:r w:rsidR="007F599D">
        <w:t xml:space="preserve">relevant course </w:t>
      </w:r>
      <w:r>
        <w:t xml:space="preserve">syllabi into one document. </w:t>
      </w:r>
    </w:p>
    <w:p w14:paraId="7054F29A" w14:textId="4CD7B8A5" w:rsidR="00C05A07" w:rsidRDefault="00F1756F" w:rsidP="007F599D">
      <w:pPr>
        <w:pStyle w:val="ListParagraph"/>
        <w:numPr>
          <w:ilvl w:val="0"/>
          <w:numId w:val="2"/>
        </w:numPr>
      </w:pPr>
      <w:r>
        <w:t>U</w:t>
      </w:r>
      <w:r w:rsidR="00C05A07">
        <w:t xml:space="preserve">pload </w:t>
      </w:r>
      <w:r w:rsidRPr="00CB3177">
        <w:rPr>
          <w:u w:val="single"/>
        </w:rPr>
        <w:t>one PDF</w:t>
      </w:r>
      <w:r w:rsidR="00C05A07" w:rsidRPr="00C05A07">
        <w:t xml:space="preserve"> </w:t>
      </w:r>
      <w:r w:rsidR="00C05A07">
        <w:t>in the Qualtrics Self-Report For</w:t>
      </w:r>
      <w:r w:rsidR="007F599D">
        <w:t>m</w:t>
      </w:r>
      <w:r w:rsidR="00C05A07">
        <w:t xml:space="preserve">. </w:t>
      </w:r>
    </w:p>
    <w:p w14:paraId="75E65C83" w14:textId="77777777" w:rsidR="00DB57E8" w:rsidRDefault="00DB57E8">
      <w:pPr>
        <w:rPr>
          <w:b/>
          <w:sz w:val="24"/>
        </w:rPr>
      </w:pPr>
    </w:p>
    <w:p w14:paraId="05EBF0BD" w14:textId="6C5E3A10" w:rsidR="00C05A07" w:rsidRPr="00E0356F" w:rsidRDefault="00C05A07">
      <w:pPr>
        <w:rPr>
          <w:b/>
          <w:sz w:val="24"/>
        </w:rPr>
      </w:pPr>
      <w:r w:rsidRPr="00E0356F">
        <w:rPr>
          <w:b/>
          <w:sz w:val="24"/>
        </w:rPr>
        <w:t>Human Physiology</w:t>
      </w:r>
      <w:r w:rsidR="008F15BA" w:rsidRPr="00E0356F">
        <w:rPr>
          <w:b/>
          <w:sz w:val="24"/>
        </w:rPr>
        <w:t xml:space="preserve"> (UBC: </w:t>
      </w:r>
      <w:hyperlink r:id="rId12" w:history="1">
        <w:r w:rsidR="008F15BA" w:rsidRPr="00E0356F">
          <w:rPr>
            <w:rStyle w:val="Hyperlink"/>
            <w:b/>
            <w:sz w:val="24"/>
          </w:rPr>
          <w:t>BIOL 155, BIOL 153</w:t>
        </w:r>
      </w:hyperlink>
      <w:r w:rsidR="008F15BA" w:rsidRPr="00E0356F">
        <w:rPr>
          <w:b/>
          <w:sz w:val="24"/>
        </w:rPr>
        <w:t>, CAPS 301)</w:t>
      </w:r>
    </w:p>
    <w:p w14:paraId="2B53D395" w14:textId="33FD7788" w:rsidR="00E0356F" w:rsidRPr="00E0356F" w:rsidRDefault="00E0356F">
      <w:r w:rsidRPr="00E0356F">
        <w:t xml:space="preserve">I have completed this course </w:t>
      </w:r>
      <w:r w:rsidR="009C5E1E">
        <w:t xml:space="preserve">at </w:t>
      </w:r>
      <w:r w:rsidRPr="00E0356F">
        <w:t>UBC</w:t>
      </w:r>
      <w:r w:rsidR="009C5E1E">
        <w:t>-Vancouver</w:t>
      </w:r>
      <w:r w:rsidR="007F599D">
        <w:t>,</w:t>
      </w:r>
      <w:r w:rsidRPr="00E0356F">
        <w:t xml:space="preserve"> or this course is listed under BC Transfer Guide</w:t>
      </w:r>
      <w:r w:rsidR="007F599D">
        <w:t>,</w:t>
      </w:r>
      <w:r w:rsidR="00734B56">
        <w:t xml:space="preserve"> or </w:t>
      </w:r>
      <w:r w:rsidRPr="00E0356F">
        <w:t>Program</w:t>
      </w:r>
      <w:r w:rsidR="00A83892">
        <w:t>-</w:t>
      </w:r>
      <w:r w:rsidRPr="00E0356F">
        <w:t xml:space="preserve">approved course list.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513A">
        <w:fldChar w:fldCharType="separate"/>
      </w:r>
      <w:r>
        <w:fldChar w:fldCharType="end"/>
      </w:r>
      <w:r>
        <w:t xml:space="preserve"> (</w:t>
      </w:r>
      <w:r w:rsidR="00734B56">
        <w:t xml:space="preserve">If yes, </w:t>
      </w:r>
      <w:r>
        <w:t>move to next course)</w:t>
      </w:r>
    </w:p>
    <w:p w14:paraId="289FB9CB" w14:textId="77777777" w:rsidR="00A83892" w:rsidRDefault="00AE0506">
      <w:r>
        <w:t xml:space="preserve">I will use the course(s) </w:t>
      </w:r>
      <w:r>
        <w:fldChar w:fldCharType="begin">
          <w:ffData>
            <w:name w:val="Text1"/>
            <w:enabled/>
            <w:calcOnExit w:val="0"/>
            <w:textInput>
              <w:default w:val="Fill in the course code and nam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Fill in the course code and name</w:t>
      </w:r>
      <w:r>
        <w:fldChar w:fldCharType="end"/>
      </w:r>
      <w:bookmarkEnd w:id="0"/>
      <w:r>
        <w:t xml:space="preserve">  from </w:t>
      </w:r>
      <w:r>
        <w:fldChar w:fldCharType="begin">
          <w:ffData>
            <w:name w:val="Text2"/>
            <w:enabled/>
            <w:calcOnExit w:val="0"/>
            <w:textInput>
              <w:default w:val="Fill in the institution where you completed the course(s)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Fill in the institution where you completed the course(s)</w:t>
      </w:r>
      <w:r>
        <w:fldChar w:fldCharType="end"/>
      </w:r>
      <w:bookmarkEnd w:id="1"/>
      <w:r>
        <w:t xml:space="preserve"> to fulfill this prerequisite. </w:t>
      </w:r>
      <w:r w:rsidR="00E0356F" w:rsidRPr="00E0356F">
        <w:t>Th</w:t>
      </w:r>
      <w:r>
        <w:t>e</w:t>
      </w:r>
      <w:r w:rsidR="00E0356F" w:rsidRPr="00E0356F">
        <w:t xml:space="preserve"> course</w:t>
      </w:r>
      <w:r>
        <w:t>(s)</w:t>
      </w:r>
      <w:r w:rsidR="00E0356F" w:rsidRPr="00E0356F">
        <w:t xml:space="preserve"> need</w:t>
      </w:r>
      <w:r>
        <w:t>(</w:t>
      </w:r>
      <w:r w:rsidR="00E0356F" w:rsidRPr="00E0356F">
        <w:t>s</w:t>
      </w:r>
      <w:r>
        <w:t>)</w:t>
      </w:r>
      <w:r w:rsidR="00E0356F" w:rsidRPr="00E0356F">
        <w:t xml:space="preserve"> to be reviewed by the committee. </w:t>
      </w:r>
    </w:p>
    <w:p w14:paraId="14780CC8" w14:textId="1C0BB345" w:rsidR="00E0356F" w:rsidRPr="00E0356F" w:rsidRDefault="00A83892">
      <w:r>
        <w:t xml:space="preserve">Applicant </w:t>
      </w:r>
      <w:r w:rsidR="00E0356F" w:rsidRPr="00E0356F">
        <w:t xml:space="preserve">self-review: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C05A07" w14:paraId="454CCE0C" w14:textId="77777777" w:rsidTr="00E0356F">
        <w:tc>
          <w:tcPr>
            <w:tcW w:w="562" w:type="dxa"/>
          </w:tcPr>
          <w:p w14:paraId="477F40A0" w14:textId="363AFCF2" w:rsidR="00C05A07" w:rsidRPr="00C05A07" w:rsidRDefault="00DB09C0" w:rsidP="006B6248">
            <w:pPr>
              <w:spacing w:after="160" w:line="259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788" w:type="dxa"/>
          </w:tcPr>
          <w:p w14:paraId="77DF1C47" w14:textId="77777777" w:rsidR="00C05A07" w:rsidRPr="00C05A07" w:rsidRDefault="00C05A07" w:rsidP="006B6248">
            <w:r w:rsidRPr="00C05A07">
              <w:t>One two-term/full-year course or two half-year courses (6 credits or equivalent in total)</w:t>
            </w:r>
          </w:p>
        </w:tc>
      </w:tr>
      <w:tr w:rsidR="00C05A07" w14:paraId="2EDFC833" w14:textId="77777777" w:rsidTr="00E0356F">
        <w:tc>
          <w:tcPr>
            <w:tcW w:w="562" w:type="dxa"/>
          </w:tcPr>
          <w:p w14:paraId="2E897EBF" w14:textId="6491F43E" w:rsidR="00C05A07" w:rsidRPr="006B6248" w:rsidRDefault="000E3960" w:rsidP="006B6248">
            <w:pPr>
              <w:spacing w:after="160" w:line="259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6BD03DCD" w14:textId="77777777" w:rsidR="00C05A07" w:rsidRDefault="00C05A07" w:rsidP="006B6248">
            <w:pPr>
              <w:rPr>
                <w:b/>
              </w:rPr>
            </w:pPr>
            <w:r w:rsidRPr="00C05A07">
              <w:t>Can be introductory level; lab/tutorial section is not required</w:t>
            </w:r>
          </w:p>
        </w:tc>
      </w:tr>
      <w:tr w:rsidR="00C05A07" w14:paraId="535EB0EE" w14:textId="77777777" w:rsidTr="00E0356F">
        <w:trPr>
          <w:trHeight w:val="345"/>
        </w:trPr>
        <w:tc>
          <w:tcPr>
            <w:tcW w:w="562" w:type="dxa"/>
          </w:tcPr>
          <w:p w14:paraId="5A102790" w14:textId="018A8ED2" w:rsidR="00C05A07" w:rsidRPr="006B6248" w:rsidRDefault="000E3960" w:rsidP="006B624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38CAB3C0" w14:textId="77777777" w:rsidR="00C05A07" w:rsidRDefault="00C05A07" w:rsidP="006B6248">
            <w:pPr>
              <w:spacing w:after="120"/>
              <w:rPr>
                <w:b/>
              </w:rPr>
            </w:pPr>
            <w:r w:rsidRPr="00C05A07">
              <w:t>Must solely focus on human physiology (e.g. not animal or comparative physiology)</w:t>
            </w:r>
          </w:p>
        </w:tc>
      </w:tr>
      <w:tr w:rsidR="00C05A07" w14:paraId="12C4B09C" w14:textId="77777777" w:rsidTr="00011DA2">
        <w:trPr>
          <w:trHeight w:val="622"/>
        </w:trPr>
        <w:tc>
          <w:tcPr>
            <w:tcW w:w="562" w:type="dxa"/>
          </w:tcPr>
          <w:p w14:paraId="72B66EAD" w14:textId="7A68572F" w:rsidR="00C05A07" w:rsidRPr="006B6248" w:rsidRDefault="000E3960" w:rsidP="006B6248">
            <w:pPr>
              <w:spacing w:after="160" w:line="259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5BC0E958" w14:textId="77777777" w:rsidR="00C05A07" w:rsidRDefault="00C05A07" w:rsidP="006B6248">
            <w:pPr>
              <w:rPr>
                <w:b/>
              </w:rPr>
            </w:pPr>
            <w:r w:rsidRPr="00C05A07">
              <w:t>Joint anatomy/physiology courses (i.e. UBC BIOL 153/155 or KIN 190 &amp; 191) allowed, if they cover the content, and cumulatively are 6 credits or equivalent</w:t>
            </w:r>
          </w:p>
        </w:tc>
      </w:tr>
      <w:tr w:rsidR="00C05A07" w14:paraId="745AE282" w14:textId="77777777" w:rsidTr="00E0356F">
        <w:tc>
          <w:tcPr>
            <w:tcW w:w="562" w:type="dxa"/>
          </w:tcPr>
          <w:p w14:paraId="1EB809C5" w14:textId="78486230" w:rsidR="00C05A07" w:rsidRPr="00C05A07" w:rsidRDefault="000E3960" w:rsidP="006B6248">
            <w:pPr>
              <w:spacing w:after="160" w:line="259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155B8DC8" w14:textId="77777777" w:rsidR="00C05A07" w:rsidRDefault="00C05A07" w:rsidP="006B6248">
            <w:pPr>
              <w:rPr>
                <w:b/>
              </w:rPr>
            </w:pPr>
            <w:r w:rsidRPr="00C05A07">
              <w:t xml:space="preserve">Must cover </w:t>
            </w:r>
            <w:r w:rsidRPr="00C05A07">
              <w:rPr>
                <w:b/>
                <w:bCs/>
              </w:rPr>
              <w:t xml:space="preserve">all </w:t>
            </w:r>
            <w:r w:rsidRPr="00C05A07">
              <w:t>the following body systems: Neural, Muscular, Cardiovascular, Respiratory, Gastrointestinal, Renal, Endocrine systems, Metabolism, Reproduction, and Homeostasis.</w:t>
            </w:r>
          </w:p>
        </w:tc>
      </w:tr>
      <w:tr w:rsidR="00F1756F" w14:paraId="682A2A3F" w14:textId="77777777" w:rsidTr="00E0356F">
        <w:tc>
          <w:tcPr>
            <w:tcW w:w="562" w:type="dxa"/>
          </w:tcPr>
          <w:p w14:paraId="1893DF21" w14:textId="07434EE8" w:rsidR="00F1756F" w:rsidRDefault="00F1756F" w:rsidP="00011DA2">
            <w:pPr>
              <w:spacing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7BE3AB28" w14:textId="1B5E87B2" w:rsidR="00F1756F" w:rsidRPr="00C05A07" w:rsidRDefault="00011DA2" w:rsidP="00011DA2">
            <w:pPr>
              <w:spacing w:before="240"/>
            </w:pPr>
            <w:r>
              <w:t>C</w:t>
            </w:r>
            <w:r w:rsidR="00F1756F">
              <w:t xml:space="preserve">ourse syllabi </w:t>
            </w:r>
            <w:r>
              <w:t xml:space="preserve">is </w:t>
            </w:r>
            <w:r w:rsidR="00F1756F">
              <w:t>attached.</w:t>
            </w:r>
          </w:p>
        </w:tc>
      </w:tr>
    </w:tbl>
    <w:p w14:paraId="4B5C0412" w14:textId="1AC4E2FE" w:rsidR="00DB57E8" w:rsidRDefault="00DB57E8">
      <w:pPr>
        <w:rPr>
          <w:b/>
          <w:sz w:val="24"/>
        </w:rPr>
      </w:pPr>
    </w:p>
    <w:p w14:paraId="166DEE38" w14:textId="77777777" w:rsidR="00DB57E8" w:rsidRDefault="00DB57E8">
      <w:pPr>
        <w:rPr>
          <w:b/>
          <w:sz w:val="24"/>
        </w:rPr>
      </w:pPr>
      <w:r>
        <w:rPr>
          <w:b/>
          <w:sz w:val="24"/>
        </w:rPr>
        <w:br w:type="page"/>
      </w:r>
    </w:p>
    <w:p w14:paraId="571A1478" w14:textId="21781297" w:rsidR="00C05A07" w:rsidRPr="00E0356F" w:rsidRDefault="006B6248" w:rsidP="00C05A07">
      <w:pPr>
        <w:rPr>
          <w:b/>
          <w:sz w:val="24"/>
        </w:rPr>
      </w:pPr>
      <w:r w:rsidRPr="00E0356F">
        <w:rPr>
          <w:b/>
          <w:sz w:val="24"/>
        </w:rPr>
        <w:lastRenderedPageBreak/>
        <w:t>Introductory Biochemistry</w:t>
      </w:r>
      <w:r w:rsidR="008F15BA" w:rsidRPr="00E0356F">
        <w:rPr>
          <w:b/>
          <w:sz w:val="24"/>
        </w:rPr>
        <w:t xml:space="preserve"> (UBC: </w:t>
      </w:r>
      <w:hyperlink r:id="rId13" w:history="1">
        <w:r w:rsidR="008F15BA" w:rsidRPr="00E0356F">
          <w:rPr>
            <w:rStyle w:val="Hyperlink"/>
            <w:b/>
            <w:sz w:val="24"/>
          </w:rPr>
          <w:t>BIOL 201</w:t>
        </w:r>
      </w:hyperlink>
      <w:r w:rsidR="008F15BA" w:rsidRPr="00E0356F">
        <w:rPr>
          <w:b/>
          <w:sz w:val="24"/>
        </w:rPr>
        <w:t>, BIOC 202)</w:t>
      </w:r>
      <w:bookmarkStart w:id="3" w:name="_GoBack"/>
      <w:bookmarkEnd w:id="3"/>
    </w:p>
    <w:p w14:paraId="53FCB067" w14:textId="410F9BE6" w:rsidR="00E0356F" w:rsidRPr="00E0356F" w:rsidRDefault="00E0356F" w:rsidP="00E0356F">
      <w:r w:rsidRPr="00E0356F">
        <w:t xml:space="preserve">I have completed this course </w:t>
      </w:r>
      <w:r w:rsidR="009C5E1E">
        <w:t xml:space="preserve">at </w:t>
      </w:r>
      <w:r w:rsidR="009C5E1E" w:rsidRPr="00E0356F">
        <w:t>UBC</w:t>
      </w:r>
      <w:r w:rsidR="009C5E1E">
        <w:t>-Vancouver</w:t>
      </w:r>
      <w:r w:rsidR="009C5E1E" w:rsidRPr="00E0356F">
        <w:t xml:space="preserve"> </w:t>
      </w:r>
      <w:r w:rsidRPr="00E0356F">
        <w:t>or this course is listed under BC Transfer Guide</w:t>
      </w:r>
      <w:r w:rsidR="007F599D">
        <w:t xml:space="preserve"> or </w:t>
      </w:r>
      <w:r w:rsidRPr="00E0356F">
        <w:t xml:space="preserve">Program approved course list. </w:t>
      </w:r>
      <w:r w:rsidR="000E39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3960">
        <w:instrText xml:space="preserve"> FORMCHECKBOX </w:instrText>
      </w:r>
      <w:r w:rsidR="0047513A">
        <w:fldChar w:fldCharType="separate"/>
      </w:r>
      <w:r w:rsidR="000E3960">
        <w:fldChar w:fldCharType="end"/>
      </w:r>
      <w:r w:rsidR="000E3960">
        <w:t xml:space="preserve"> </w:t>
      </w:r>
      <w:r>
        <w:t>(move to next course)</w:t>
      </w:r>
    </w:p>
    <w:p w14:paraId="011F1B91" w14:textId="77777777" w:rsidR="00A83892" w:rsidRDefault="00AE0506" w:rsidP="00C05A07">
      <w:r>
        <w:t>I will use the course(s)</w:t>
      </w:r>
      <w:r w:rsidRPr="00AE0506">
        <w:t xml:space="preserve"> </w:t>
      </w:r>
      <w:r>
        <w:fldChar w:fldCharType="begin">
          <w:ffData>
            <w:name w:val="Text1"/>
            <w:enabled/>
            <w:calcOnExit w:val="0"/>
            <w:textInput>
              <w:default w:val="Fill in the course code and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Fill in the course code and name</w:t>
      </w:r>
      <w:r>
        <w:fldChar w:fldCharType="end"/>
      </w:r>
      <w:r>
        <w:t xml:space="preserve"> from</w:t>
      </w:r>
      <w:r w:rsidRPr="00E0356F"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Fill in the institution where you completed the course(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Fill in the institution where you completed the course(s)</w:t>
      </w:r>
      <w:r>
        <w:fldChar w:fldCharType="end"/>
      </w:r>
      <w:r>
        <w:t xml:space="preserve"> to fulfill this prerequisite. </w:t>
      </w:r>
      <w:r w:rsidRPr="00E0356F">
        <w:t>Th</w:t>
      </w:r>
      <w:r>
        <w:t>e</w:t>
      </w:r>
      <w:r w:rsidRPr="00E0356F">
        <w:t xml:space="preserve"> course</w:t>
      </w:r>
      <w:r>
        <w:t>(s)</w:t>
      </w:r>
      <w:r w:rsidRPr="00E0356F">
        <w:t xml:space="preserve"> need</w:t>
      </w:r>
      <w:r>
        <w:t>(</w:t>
      </w:r>
      <w:r w:rsidRPr="00E0356F">
        <w:t>s</w:t>
      </w:r>
      <w:r>
        <w:t>)</w:t>
      </w:r>
      <w:r w:rsidRPr="00E0356F">
        <w:t xml:space="preserve"> to </w:t>
      </w:r>
      <w:r w:rsidR="00E0356F" w:rsidRPr="00E0356F">
        <w:t xml:space="preserve">be reviewed by the committee. </w:t>
      </w:r>
    </w:p>
    <w:p w14:paraId="0516A441" w14:textId="0C086F3C" w:rsidR="00E0356F" w:rsidRPr="00E0356F" w:rsidRDefault="00A83892" w:rsidP="00C05A07">
      <w:r>
        <w:t>Applicant self-review</w:t>
      </w:r>
      <w:r w:rsidR="00E0356F" w:rsidRPr="00E0356F">
        <w:t xml:space="preserve">: 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6B6248" w:rsidRPr="006B6248" w14:paraId="523437F5" w14:textId="77777777" w:rsidTr="00F1756F">
        <w:tc>
          <w:tcPr>
            <w:tcW w:w="562" w:type="dxa"/>
          </w:tcPr>
          <w:p w14:paraId="1E902E0A" w14:textId="4C886B60" w:rsidR="006B6248" w:rsidRPr="00C05A07" w:rsidRDefault="000E3960" w:rsidP="006B6248">
            <w:pPr>
              <w:spacing w:after="160" w:line="259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1C43056F" w14:textId="77777777" w:rsidR="006B6248" w:rsidRPr="006B6248" w:rsidRDefault="006B6248" w:rsidP="006B6248">
            <w:r w:rsidRPr="006B6248">
              <w:t>One half-year course or equivalent (3 credits)</w:t>
            </w:r>
          </w:p>
        </w:tc>
      </w:tr>
      <w:tr w:rsidR="006B6248" w:rsidRPr="006B6248" w14:paraId="39BCE40A" w14:textId="77777777" w:rsidTr="00F1756F">
        <w:tc>
          <w:tcPr>
            <w:tcW w:w="562" w:type="dxa"/>
          </w:tcPr>
          <w:p w14:paraId="38539A88" w14:textId="223B2B37" w:rsidR="006B6248" w:rsidRPr="006B6248" w:rsidRDefault="000E3960" w:rsidP="006B6248">
            <w:pPr>
              <w:spacing w:after="160" w:line="259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7A5C15CA" w14:textId="5180329F" w:rsidR="006B6248" w:rsidRPr="006B6248" w:rsidRDefault="00011DA2" w:rsidP="006B6248">
            <w:r w:rsidRPr="006B6248">
              <w:t xml:space="preserve">Can have a human biochemistry focus or can use examples drawn from plants, animals and microorganisms </w:t>
            </w:r>
          </w:p>
        </w:tc>
      </w:tr>
      <w:tr w:rsidR="00011DA2" w:rsidRPr="006B6248" w14:paraId="52C499E2" w14:textId="77777777" w:rsidTr="000B002A">
        <w:tc>
          <w:tcPr>
            <w:tcW w:w="9350" w:type="dxa"/>
            <w:gridSpan w:val="2"/>
          </w:tcPr>
          <w:p w14:paraId="4132BE8A" w14:textId="5EFCDBE2" w:rsidR="00011DA2" w:rsidRPr="006B6248" w:rsidRDefault="00011DA2" w:rsidP="00011DA2">
            <w:pPr>
              <w:spacing w:before="240"/>
            </w:pPr>
            <w:r>
              <w:t>Course content</w:t>
            </w:r>
            <w:r w:rsidRPr="006B6248">
              <w:t xml:space="preserve"> should include</w:t>
            </w:r>
            <w:r>
              <w:t>:</w:t>
            </w:r>
          </w:p>
        </w:tc>
      </w:tr>
      <w:tr w:rsidR="006B6248" w:rsidRPr="006B6248" w14:paraId="1EC8AF87" w14:textId="77777777" w:rsidTr="00011DA2">
        <w:trPr>
          <w:trHeight w:val="340"/>
        </w:trPr>
        <w:tc>
          <w:tcPr>
            <w:tcW w:w="562" w:type="dxa"/>
          </w:tcPr>
          <w:p w14:paraId="1E851EA3" w14:textId="56F42A5B" w:rsidR="006B6248" w:rsidRPr="006B6248" w:rsidRDefault="000E3960" w:rsidP="006B624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73F5263C" w14:textId="36B41CD4" w:rsidR="006B6248" w:rsidRPr="006B6248" w:rsidRDefault="006B6248" w:rsidP="006B6248">
            <w:r w:rsidRPr="006B6248">
              <w:t>biological molecules;</w:t>
            </w:r>
          </w:p>
        </w:tc>
      </w:tr>
      <w:tr w:rsidR="00011DA2" w:rsidRPr="006B6248" w14:paraId="22CEF6A5" w14:textId="77777777" w:rsidTr="00011DA2">
        <w:trPr>
          <w:trHeight w:val="340"/>
        </w:trPr>
        <w:tc>
          <w:tcPr>
            <w:tcW w:w="562" w:type="dxa"/>
          </w:tcPr>
          <w:p w14:paraId="3BA699AA" w14:textId="6D2693C4" w:rsidR="00011DA2" w:rsidRDefault="00011DA2" w:rsidP="006B624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0161DFAF" w14:textId="36C2B713" w:rsidR="00011DA2" w:rsidRPr="006B6248" w:rsidRDefault="00011DA2" w:rsidP="006B6248">
            <w:r w:rsidRPr="006B6248">
              <w:t>proteins and enzymes</w:t>
            </w:r>
            <w:r>
              <w:t>;</w:t>
            </w:r>
          </w:p>
        </w:tc>
      </w:tr>
      <w:tr w:rsidR="00011DA2" w:rsidRPr="006B6248" w14:paraId="47E272C4" w14:textId="77777777" w:rsidTr="00011DA2">
        <w:trPr>
          <w:trHeight w:val="340"/>
        </w:trPr>
        <w:tc>
          <w:tcPr>
            <w:tcW w:w="562" w:type="dxa"/>
          </w:tcPr>
          <w:p w14:paraId="4A6DE1F5" w14:textId="7BFFB8C4" w:rsidR="00011DA2" w:rsidRDefault="00011DA2" w:rsidP="006B624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74825ACD" w14:textId="66F6275F" w:rsidR="00011DA2" w:rsidRPr="006B6248" w:rsidRDefault="00011DA2" w:rsidP="006B6248">
            <w:r w:rsidRPr="006B6248">
              <w:t>energy transfer</w:t>
            </w:r>
            <w:r>
              <w:t>;</w:t>
            </w:r>
          </w:p>
        </w:tc>
      </w:tr>
      <w:tr w:rsidR="00011DA2" w:rsidRPr="006B6248" w14:paraId="4E96DDAF" w14:textId="77777777" w:rsidTr="00011DA2">
        <w:trPr>
          <w:trHeight w:val="340"/>
        </w:trPr>
        <w:tc>
          <w:tcPr>
            <w:tcW w:w="562" w:type="dxa"/>
          </w:tcPr>
          <w:p w14:paraId="703F43FB" w14:textId="26449459" w:rsidR="00011DA2" w:rsidRDefault="00011DA2" w:rsidP="006B624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461FD763" w14:textId="0C514EB1" w:rsidR="00011DA2" w:rsidRPr="006B6248" w:rsidRDefault="00011DA2" w:rsidP="006B6248">
            <w:r w:rsidRPr="006B6248">
              <w:t>carbohydrate metabolism</w:t>
            </w:r>
            <w:r>
              <w:t>;</w:t>
            </w:r>
          </w:p>
        </w:tc>
      </w:tr>
      <w:tr w:rsidR="006B6248" w14:paraId="7C789470" w14:textId="77777777" w:rsidTr="00011DA2">
        <w:trPr>
          <w:trHeight w:val="293"/>
        </w:trPr>
        <w:tc>
          <w:tcPr>
            <w:tcW w:w="562" w:type="dxa"/>
          </w:tcPr>
          <w:p w14:paraId="14029EE5" w14:textId="437861E6" w:rsidR="006B6248" w:rsidRPr="006B6248" w:rsidRDefault="000E3960" w:rsidP="006B6248">
            <w:pPr>
              <w:spacing w:after="160" w:line="259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43966A4B" w14:textId="5FE66563" w:rsidR="006B6248" w:rsidRDefault="00011DA2" w:rsidP="006B6248">
            <w:r w:rsidRPr="006B6248">
              <w:t>glucose homeostasis</w:t>
            </w:r>
          </w:p>
        </w:tc>
      </w:tr>
      <w:tr w:rsidR="00F1756F" w14:paraId="6F728B98" w14:textId="77777777" w:rsidTr="00F1756F">
        <w:tc>
          <w:tcPr>
            <w:tcW w:w="562" w:type="dxa"/>
          </w:tcPr>
          <w:p w14:paraId="46E5E8CD" w14:textId="77777777" w:rsidR="00F1756F" w:rsidRDefault="00F1756F" w:rsidP="00011DA2">
            <w:pPr>
              <w:spacing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7D20D404" w14:textId="45BCBA2A" w:rsidR="00F1756F" w:rsidRPr="00C05A07" w:rsidRDefault="00011DA2" w:rsidP="00011DA2">
            <w:pPr>
              <w:spacing w:before="240"/>
            </w:pPr>
            <w:r>
              <w:t>C</w:t>
            </w:r>
            <w:r w:rsidR="00F1756F">
              <w:t xml:space="preserve">ourse syllabi </w:t>
            </w:r>
            <w:r>
              <w:t xml:space="preserve">is </w:t>
            </w:r>
            <w:r w:rsidR="00F1756F">
              <w:t>attached.</w:t>
            </w:r>
          </w:p>
        </w:tc>
      </w:tr>
    </w:tbl>
    <w:p w14:paraId="38E37AAF" w14:textId="77777777" w:rsidR="006B6248" w:rsidRDefault="006B6248" w:rsidP="006B6248"/>
    <w:p w14:paraId="09E657EE" w14:textId="6C23429D" w:rsidR="006B6248" w:rsidRPr="00E0356F" w:rsidRDefault="006B6248" w:rsidP="006B6248">
      <w:pPr>
        <w:rPr>
          <w:b/>
          <w:sz w:val="24"/>
        </w:rPr>
      </w:pPr>
      <w:r w:rsidRPr="00E0356F">
        <w:rPr>
          <w:b/>
          <w:sz w:val="24"/>
        </w:rPr>
        <w:t>Statistics</w:t>
      </w:r>
      <w:r w:rsidR="008F15BA" w:rsidRPr="00E0356F">
        <w:rPr>
          <w:b/>
          <w:sz w:val="24"/>
        </w:rPr>
        <w:t xml:space="preserve"> (UBC: </w:t>
      </w:r>
      <w:hyperlink r:id="rId14" w:history="1">
        <w:r w:rsidR="008F15BA" w:rsidRPr="00E0356F">
          <w:rPr>
            <w:rStyle w:val="Hyperlink"/>
            <w:b/>
            <w:sz w:val="24"/>
          </w:rPr>
          <w:t>STAT 200</w:t>
        </w:r>
      </w:hyperlink>
      <w:r w:rsidR="008F15BA" w:rsidRPr="00E0356F">
        <w:rPr>
          <w:b/>
          <w:sz w:val="24"/>
        </w:rPr>
        <w:t>, </w:t>
      </w:r>
      <w:hyperlink r:id="rId15" w:history="1">
        <w:r w:rsidR="008F15BA" w:rsidRPr="00E0356F">
          <w:rPr>
            <w:rStyle w:val="Hyperlink"/>
            <w:b/>
            <w:sz w:val="24"/>
          </w:rPr>
          <w:t>LFS 252</w:t>
        </w:r>
      </w:hyperlink>
      <w:r w:rsidR="008F15BA" w:rsidRPr="00E0356F">
        <w:rPr>
          <w:b/>
          <w:sz w:val="24"/>
        </w:rPr>
        <w:t>, </w:t>
      </w:r>
      <w:hyperlink r:id="rId16" w:history="1">
        <w:r w:rsidR="008F15BA" w:rsidRPr="00E0356F">
          <w:rPr>
            <w:rStyle w:val="Hyperlink"/>
            <w:b/>
            <w:sz w:val="24"/>
          </w:rPr>
          <w:t>BIOL 300</w:t>
        </w:r>
      </w:hyperlink>
      <w:r w:rsidR="008F15BA" w:rsidRPr="00E0356F">
        <w:rPr>
          <w:b/>
          <w:sz w:val="24"/>
        </w:rPr>
        <w:t>, EPSE 482, </w:t>
      </w:r>
      <w:hyperlink r:id="rId17" w:history="1">
        <w:r w:rsidR="008F15BA" w:rsidRPr="00E0356F">
          <w:rPr>
            <w:rStyle w:val="Hyperlink"/>
            <w:b/>
            <w:sz w:val="24"/>
          </w:rPr>
          <w:t>FRST 231</w:t>
        </w:r>
      </w:hyperlink>
      <w:r w:rsidR="008F15BA" w:rsidRPr="00E0356F">
        <w:rPr>
          <w:b/>
          <w:sz w:val="24"/>
        </w:rPr>
        <w:t>)</w:t>
      </w:r>
    </w:p>
    <w:p w14:paraId="10DF1222" w14:textId="7D2644D0" w:rsidR="00E0356F" w:rsidRDefault="007F599D" w:rsidP="00E0356F">
      <w:r w:rsidRPr="00E0356F">
        <w:t xml:space="preserve">I have completed this course </w:t>
      </w:r>
      <w:r>
        <w:t xml:space="preserve">at </w:t>
      </w:r>
      <w:r w:rsidRPr="00E0356F">
        <w:t>UBC</w:t>
      </w:r>
      <w:r>
        <w:t>-Vancouver</w:t>
      </w:r>
      <w:r w:rsidRPr="00E0356F">
        <w:t xml:space="preserve"> or this course is listed under BC Transfer Guide</w:t>
      </w:r>
      <w:r>
        <w:t xml:space="preserve"> or </w:t>
      </w:r>
      <w:r w:rsidRPr="00E0356F">
        <w:t>Program approved course list</w:t>
      </w:r>
      <w:r>
        <w:t xml:space="preserve"> </w:t>
      </w:r>
      <w:r w:rsidR="00E035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356F">
        <w:instrText xml:space="preserve"> FORMCHECKBOX </w:instrText>
      </w:r>
      <w:r w:rsidR="0047513A">
        <w:fldChar w:fldCharType="separate"/>
      </w:r>
      <w:r w:rsidR="00E0356F">
        <w:fldChar w:fldCharType="end"/>
      </w:r>
      <w:r w:rsidR="00E0356F">
        <w:t xml:space="preserve"> (move to next course)</w:t>
      </w:r>
    </w:p>
    <w:p w14:paraId="17C44DD4" w14:textId="77777777" w:rsidR="00A83892" w:rsidRDefault="00AE0506" w:rsidP="006B6248">
      <w:r>
        <w:t>I will use the course(s)</w:t>
      </w:r>
      <w:r w:rsidRPr="00AE0506">
        <w:t xml:space="preserve"> </w:t>
      </w:r>
      <w:r w:rsidR="00F75964">
        <w:fldChar w:fldCharType="begin">
          <w:ffData>
            <w:name w:val=""/>
            <w:enabled/>
            <w:calcOnExit w:val="0"/>
            <w:textInput>
              <w:default w:val="Fill in the course code and name"/>
            </w:textInput>
          </w:ffData>
        </w:fldChar>
      </w:r>
      <w:r w:rsidR="00F75964">
        <w:instrText xml:space="preserve"> FORMTEXT </w:instrText>
      </w:r>
      <w:r w:rsidR="00F75964">
        <w:fldChar w:fldCharType="separate"/>
      </w:r>
      <w:r w:rsidR="00F75964">
        <w:rPr>
          <w:noProof/>
        </w:rPr>
        <w:t>Fill in the course code and name</w:t>
      </w:r>
      <w:r w:rsidR="00F75964">
        <w:fldChar w:fldCharType="end"/>
      </w:r>
      <w:r>
        <w:t xml:space="preserve"> from</w:t>
      </w:r>
      <w:r w:rsidRPr="00E0356F"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Fill in the institution where you completed the course(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Fill in the institution where you completed the course(s)</w:t>
      </w:r>
      <w:r>
        <w:fldChar w:fldCharType="end"/>
      </w:r>
      <w:r>
        <w:t xml:space="preserve"> to fulfill this prerequisite. </w:t>
      </w:r>
      <w:r w:rsidRPr="00E0356F">
        <w:t>Th</w:t>
      </w:r>
      <w:r>
        <w:t>e</w:t>
      </w:r>
      <w:r w:rsidRPr="00E0356F">
        <w:t xml:space="preserve"> course</w:t>
      </w:r>
      <w:r>
        <w:t>(s)</w:t>
      </w:r>
      <w:r w:rsidRPr="00E0356F">
        <w:t xml:space="preserve"> need</w:t>
      </w:r>
      <w:r>
        <w:t>(</w:t>
      </w:r>
      <w:r w:rsidRPr="00E0356F">
        <w:t>s</w:t>
      </w:r>
      <w:r>
        <w:t>)</w:t>
      </w:r>
      <w:r w:rsidRPr="00E0356F">
        <w:t xml:space="preserve"> to be reviewed by the committee. </w:t>
      </w:r>
    </w:p>
    <w:p w14:paraId="1FBF81B0" w14:textId="2BB56504" w:rsidR="00E0356F" w:rsidRPr="00E0356F" w:rsidRDefault="00A83892" w:rsidP="006B6248">
      <w:r>
        <w:t>Applicant self-review</w:t>
      </w:r>
      <w:r w:rsidR="00AE0506" w:rsidRPr="00E0356F">
        <w:t xml:space="preserve">: </w:t>
      </w: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6"/>
      </w:tblGrid>
      <w:tr w:rsidR="006B6248" w:rsidRPr="006B6248" w14:paraId="439DA22C" w14:textId="77777777" w:rsidTr="00F1756F">
        <w:tc>
          <w:tcPr>
            <w:tcW w:w="562" w:type="dxa"/>
          </w:tcPr>
          <w:p w14:paraId="64C7FC75" w14:textId="36FB26D1" w:rsidR="006B6248" w:rsidRPr="00C05A07" w:rsidRDefault="000E3960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672CFAC7" w14:textId="77777777" w:rsidR="006B6248" w:rsidRPr="006B6248" w:rsidRDefault="006B6248" w:rsidP="006041CB">
            <w:r w:rsidRPr="006B6248">
              <w:t>One half year course (3</w:t>
            </w:r>
            <w:r>
              <w:t xml:space="preserve"> </w:t>
            </w:r>
            <w:r w:rsidRPr="006B6248">
              <w:t>credit or equivalent</w:t>
            </w:r>
            <w:r>
              <w:t>)</w:t>
            </w:r>
          </w:p>
        </w:tc>
      </w:tr>
      <w:tr w:rsidR="00011DA2" w:rsidRPr="006B6248" w14:paraId="7333F3CB" w14:textId="77777777" w:rsidTr="000B002A">
        <w:trPr>
          <w:trHeight w:val="302"/>
        </w:trPr>
        <w:tc>
          <w:tcPr>
            <w:tcW w:w="9348" w:type="dxa"/>
            <w:gridSpan w:val="2"/>
          </w:tcPr>
          <w:p w14:paraId="2A46A4FB" w14:textId="2DA0F857" w:rsidR="00011DA2" w:rsidRPr="006B6248" w:rsidRDefault="00011DA2" w:rsidP="00011DA2">
            <w:pPr>
              <w:spacing w:before="240"/>
            </w:pPr>
            <w:r w:rsidRPr="006B6248">
              <w:t xml:space="preserve">Course content should include: </w:t>
            </w:r>
          </w:p>
        </w:tc>
      </w:tr>
      <w:tr w:rsidR="006041CB" w:rsidRPr="006B6248" w14:paraId="5B947D9E" w14:textId="77777777" w:rsidTr="00F1756F">
        <w:trPr>
          <w:trHeight w:val="301"/>
        </w:trPr>
        <w:tc>
          <w:tcPr>
            <w:tcW w:w="562" w:type="dxa"/>
          </w:tcPr>
          <w:p w14:paraId="4067CFFC" w14:textId="76AEBEB4" w:rsidR="006041CB" w:rsidRDefault="000E3960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418D0F65" w14:textId="46EFA7CC" w:rsidR="006041CB" w:rsidRDefault="006041CB" w:rsidP="006041CB">
            <w:r w:rsidRPr="006B6248">
              <w:t>statistical methods</w:t>
            </w:r>
          </w:p>
        </w:tc>
      </w:tr>
      <w:tr w:rsidR="006041CB" w:rsidRPr="006B6248" w14:paraId="2DE54A1A" w14:textId="77777777" w:rsidTr="00F1756F">
        <w:trPr>
          <w:trHeight w:val="301"/>
        </w:trPr>
        <w:tc>
          <w:tcPr>
            <w:tcW w:w="562" w:type="dxa"/>
          </w:tcPr>
          <w:p w14:paraId="15D3CAFF" w14:textId="58DF1592" w:rsidR="006041CB" w:rsidRDefault="000E3960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6AA3EDC3" w14:textId="533C00F0" w:rsidR="006041CB" w:rsidRDefault="006041CB" w:rsidP="006041CB">
            <w:r w:rsidRPr="006B6248">
              <w:t>probability theory</w:t>
            </w:r>
          </w:p>
        </w:tc>
      </w:tr>
      <w:tr w:rsidR="006041CB" w:rsidRPr="006B6248" w14:paraId="70813E19" w14:textId="77777777" w:rsidTr="00F1756F">
        <w:trPr>
          <w:trHeight w:val="301"/>
        </w:trPr>
        <w:tc>
          <w:tcPr>
            <w:tcW w:w="562" w:type="dxa"/>
          </w:tcPr>
          <w:p w14:paraId="0BA0B990" w14:textId="68F35814" w:rsidR="006041CB" w:rsidRDefault="000E3960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50588F60" w14:textId="7C4BEA29" w:rsidR="006041CB" w:rsidRDefault="006041CB" w:rsidP="006041CB">
            <w:r w:rsidRPr="006B6248">
              <w:t>discrete and continuous random variables</w:t>
            </w:r>
          </w:p>
        </w:tc>
      </w:tr>
      <w:tr w:rsidR="006041CB" w:rsidRPr="006B6248" w14:paraId="6CD589B6" w14:textId="77777777" w:rsidTr="00F1756F">
        <w:trPr>
          <w:trHeight w:val="301"/>
        </w:trPr>
        <w:tc>
          <w:tcPr>
            <w:tcW w:w="562" w:type="dxa"/>
          </w:tcPr>
          <w:p w14:paraId="6A58470D" w14:textId="057D5788" w:rsidR="006041CB" w:rsidRDefault="000E3960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29383853" w14:textId="2083A251" w:rsidR="006041CB" w:rsidRDefault="006041CB" w:rsidP="006041CB">
            <w:r w:rsidRPr="006B6248">
              <w:t>estimation</w:t>
            </w:r>
          </w:p>
        </w:tc>
      </w:tr>
      <w:tr w:rsidR="006041CB" w:rsidRPr="006B6248" w14:paraId="438D3EE1" w14:textId="77777777" w:rsidTr="00F1756F">
        <w:trPr>
          <w:trHeight w:val="301"/>
        </w:trPr>
        <w:tc>
          <w:tcPr>
            <w:tcW w:w="562" w:type="dxa"/>
          </w:tcPr>
          <w:p w14:paraId="52DFE389" w14:textId="1EE0D905" w:rsidR="006041CB" w:rsidRDefault="000E3960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571108D9" w14:textId="7FAEDE47" w:rsidR="006041CB" w:rsidRDefault="006041CB" w:rsidP="006041CB">
            <w:r w:rsidRPr="006B6248">
              <w:t>hypothesis testing</w:t>
            </w:r>
          </w:p>
        </w:tc>
      </w:tr>
      <w:tr w:rsidR="006041CB" w:rsidRPr="006B6248" w14:paraId="76A7014A" w14:textId="77777777" w:rsidTr="00F1756F">
        <w:trPr>
          <w:trHeight w:val="237"/>
        </w:trPr>
        <w:tc>
          <w:tcPr>
            <w:tcW w:w="562" w:type="dxa"/>
          </w:tcPr>
          <w:p w14:paraId="0CA873DC" w14:textId="16785824" w:rsidR="006041CB" w:rsidRDefault="000E3960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1CB2139C" w14:textId="5DED125B" w:rsidR="006041CB" w:rsidRDefault="006041CB" w:rsidP="006041CB">
            <w:r w:rsidRPr="006B6248">
              <w:t>regression</w:t>
            </w:r>
          </w:p>
        </w:tc>
      </w:tr>
      <w:tr w:rsidR="006041CB" w:rsidRPr="006B6248" w14:paraId="3842B6BF" w14:textId="77777777" w:rsidTr="00F1756F">
        <w:trPr>
          <w:trHeight w:val="301"/>
        </w:trPr>
        <w:tc>
          <w:tcPr>
            <w:tcW w:w="562" w:type="dxa"/>
          </w:tcPr>
          <w:p w14:paraId="62285652" w14:textId="4826CD53" w:rsidR="006041CB" w:rsidRDefault="000E3960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7FE967DE" w14:textId="1BA53A4E" w:rsidR="006041CB" w:rsidRDefault="006041CB" w:rsidP="006041CB">
            <w:r w:rsidRPr="006B6248">
              <w:t>analysis or variance</w:t>
            </w:r>
          </w:p>
        </w:tc>
      </w:tr>
      <w:tr w:rsidR="006041CB" w:rsidRPr="006B6248" w14:paraId="54FB7ED9" w14:textId="77777777" w:rsidTr="00F1756F">
        <w:trPr>
          <w:trHeight w:val="301"/>
        </w:trPr>
        <w:tc>
          <w:tcPr>
            <w:tcW w:w="562" w:type="dxa"/>
          </w:tcPr>
          <w:p w14:paraId="1781CB07" w14:textId="67E2CA1A" w:rsidR="006041CB" w:rsidRDefault="006041CB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7269840B" w14:textId="77118CCB" w:rsidR="006041CB" w:rsidRDefault="006041CB" w:rsidP="006041CB">
            <w:r w:rsidRPr="006B6248">
              <w:t>goodness of fit</w:t>
            </w:r>
          </w:p>
        </w:tc>
      </w:tr>
      <w:tr w:rsidR="006041CB" w:rsidRPr="006B6248" w14:paraId="20E60B91" w14:textId="77777777" w:rsidTr="00F1756F">
        <w:trPr>
          <w:trHeight w:val="301"/>
        </w:trPr>
        <w:tc>
          <w:tcPr>
            <w:tcW w:w="562" w:type="dxa"/>
          </w:tcPr>
          <w:p w14:paraId="2BCDA300" w14:textId="5F37D896" w:rsidR="006041CB" w:rsidRDefault="006041CB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4F3E378D" w14:textId="6A13A265" w:rsidR="006041CB" w:rsidRDefault="006041CB" w:rsidP="006041CB">
            <w:r w:rsidRPr="006B6248">
              <w:t>confidence intervals</w:t>
            </w:r>
          </w:p>
        </w:tc>
      </w:tr>
      <w:tr w:rsidR="006041CB" w:rsidRPr="006B6248" w14:paraId="77ED460E" w14:textId="77777777" w:rsidTr="00F1756F">
        <w:trPr>
          <w:trHeight w:val="301"/>
        </w:trPr>
        <w:tc>
          <w:tcPr>
            <w:tcW w:w="562" w:type="dxa"/>
          </w:tcPr>
          <w:p w14:paraId="71E05926" w14:textId="4694AA7A" w:rsidR="006041CB" w:rsidRDefault="006041CB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3456905E" w14:textId="15786FF6" w:rsidR="006041CB" w:rsidRDefault="006041CB" w:rsidP="006041CB">
            <w:r w:rsidRPr="006B6248">
              <w:t>elementary non</w:t>
            </w:r>
            <w:r w:rsidR="00011DA2">
              <w:t>-</w:t>
            </w:r>
            <w:r w:rsidRPr="006B6248">
              <w:t xml:space="preserve">parametric methods, </w:t>
            </w:r>
          </w:p>
        </w:tc>
      </w:tr>
      <w:tr w:rsidR="006041CB" w:rsidRPr="006B6248" w14:paraId="3A6414BD" w14:textId="77777777" w:rsidTr="00F1756F">
        <w:trPr>
          <w:trHeight w:val="301"/>
        </w:trPr>
        <w:tc>
          <w:tcPr>
            <w:tcW w:w="562" w:type="dxa"/>
          </w:tcPr>
          <w:p w14:paraId="6A6D23B6" w14:textId="49C8DDAC" w:rsidR="006041CB" w:rsidRDefault="006041CB" w:rsidP="006041CB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64A5741B" w14:textId="4907DB60" w:rsidR="006041CB" w:rsidRDefault="006041CB" w:rsidP="006041CB">
            <w:r w:rsidRPr="006B6248">
              <w:t xml:space="preserve">exploratory data analysis, </w:t>
            </w:r>
          </w:p>
        </w:tc>
      </w:tr>
      <w:tr w:rsidR="006041CB" w:rsidRPr="006B6248" w14:paraId="3B0EE607" w14:textId="77777777" w:rsidTr="00F1756F">
        <w:trPr>
          <w:trHeight w:val="301"/>
        </w:trPr>
        <w:tc>
          <w:tcPr>
            <w:tcW w:w="562" w:type="dxa"/>
          </w:tcPr>
          <w:p w14:paraId="570C8BB6" w14:textId="610F1BC5" w:rsidR="006041CB" w:rsidRDefault="006041CB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2C7C63D6" w14:textId="4871FD7A" w:rsidR="006041CB" w:rsidRDefault="006041CB" w:rsidP="006041CB">
            <w:r w:rsidRPr="006B6248">
              <w:t>simple linear regression</w:t>
            </w:r>
          </w:p>
        </w:tc>
      </w:tr>
      <w:tr w:rsidR="006041CB" w:rsidRPr="006B6248" w14:paraId="789E7BD4" w14:textId="77777777" w:rsidTr="00F1756F">
        <w:trPr>
          <w:trHeight w:val="301"/>
        </w:trPr>
        <w:tc>
          <w:tcPr>
            <w:tcW w:w="562" w:type="dxa"/>
          </w:tcPr>
          <w:p w14:paraId="63A145D8" w14:textId="1C970A87" w:rsidR="006041CB" w:rsidRDefault="006041CB" w:rsidP="006041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459B79DA" w14:textId="5C227F71" w:rsidR="006041CB" w:rsidRDefault="006041CB" w:rsidP="006041CB">
            <w:r w:rsidRPr="006B6248">
              <w:t>contingency tables variances</w:t>
            </w:r>
          </w:p>
        </w:tc>
      </w:tr>
      <w:tr w:rsidR="00F1756F" w14:paraId="2F189A53" w14:textId="77777777" w:rsidTr="00F1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D5B53EA" w14:textId="77777777" w:rsidR="00F1756F" w:rsidRDefault="00F1756F" w:rsidP="00011DA2">
            <w:pPr>
              <w:spacing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14:paraId="43AF172B" w14:textId="618983C4" w:rsidR="00F1756F" w:rsidRPr="00C05A07" w:rsidRDefault="00011DA2" w:rsidP="00011DA2">
            <w:pPr>
              <w:spacing w:before="240"/>
            </w:pPr>
            <w:r>
              <w:t>Co</w:t>
            </w:r>
            <w:r w:rsidR="00F1756F">
              <w:t xml:space="preserve">urse syllabi </w:t>
            </w:r>
            <w:r>
              <w:t xml:space="preserve">is </w:t>
            </w:r>
            <w:r w:rsidR="00F1756F">
              <w:t>attached.</w:t>
            </w:r>
          </w:p>
        </w:tc>
      </w:tr>
    </w:tbl>
    <w:p w14:paraId="2B1C9EF2" w14:textId="0691139C" w:rsidR="006B6248" w:rsidRDefault="006B6248" w:rsidP="006B6248"/>
    <w:p w14:paraId="06A9F648" w14:textId="406354DE" w:rsidR="004C67E2" w:rsidRPr="00E0356F" w:rsidRDefault="008F15BA" w:rsidP="006B6248">
      <w:pPr>
        <w:rPr>
          <w:b/>
          <w:sz w:val="24"/>
        </w:rPr>
      </w:pPr>
      <w:r w:rsidRPr="00E0356F">
        <w:rPr>
          <w:b/>
          <w:sz w:val="24"/>
        </w:rPr>
        <w:t xml:space="preserve">Introductory Nutrition (UBC: </w:t>
      </w:r>
      <w:hyperlink r:id="rId18" w:history="1">
        <w:r w:rsidRPr="00E0356F">
          <w:rPr>
            <w:rStyle w:val="Hyperlink"/>
            <w:b/>
            <w:sz w:val="24"/>
          </w:rPr>
          <w:t>FNH 250</w:t>
        </w:r>
      </w:hyperlink>
      <w:r w:rsidRPr="00E0356F">
        <w:rPr>
          <w:b/>
          <w:sz w:val="24"/>
        </w:rPr>
        <w:t>)</w:t>
      </w:r>
    </w:p>
    <w:p w14:paraId="5057D0B1" w14:textId="48B769DD" w:rsidR="00E0356F" w:rsidRPr="00E0356F" w:rsidRDefault="007F599D" w:rsidP="00E0356F">
      <w:r w:rsidRPr="00E0356F">
        <w:t xml:space="preserve">I have completed this course </w:t>
      </w:r>
      <w:r>
        <w:t xml:space="preserve">at </w:t>
      </w:r>
      <w:r w:rsidRPr="00E0356F">
        <w:t>UBC</w:t>
      </w:r>
      <w:r>
        <w:t>-Vancouver</w:t>
      </w:r>
      <w:r w:rsidRPr="00E0356F">
        <w:t xml:space="preserve"> or this course is listed under BC Transfer Guide</w:t>
      </w:r>
      <w:r>
        <w:t xml:space="preserve"> or </w:t>
      </w:r>
      <w:r w:rsidRPr="00E0356F">
        <w:t>Program approved course list</w:t>
      </w:r>
      <w:r w:rsidR="00E0356F" w:rsidRPr="00E0356F">
        <w:t xml:space="preserve">. </w:t>
      </w:r>
      <w:r w:rsidR="00E035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356F">
        <w:instrText xml:space="preserve"> FORMCHECKBOX </w:instrText>
      </w:r>
      <w:r w:rsidR="0047513A">
        <w:fldChar w:fldCharType="separate"/>
      </w:r>
      <w:r w:rsidR="00E0356F">
        <w:fldChar w:fldCharType="end"/>
      </w:r>
      <w:r w:rsidR="00E0356F">
        <w:t xml:space="preserve"> (move to next course)</w:t>
      </w:r>
    </w:p>
    <w:p w14:paraId="1FC5A5B1" w14:textId="359A1516" w:rsidR="007F599D" w:rsidRDefault="00AE0506" w:rsidP="006B6248">
      <w:r>
        <w:t>I will use the course(s)</w:t>
      </w:r>
      <w:r w:rsidRPr="00AE0506">
        <w:t xml:space="preserve"> </w:t>
      </w:r>
      <w:r w:rsidR="00BB74F4">
        <w:fldChar w:fldCharType="begin">
          <w:ffData>
            <w:name w:val=""/>
            <w:enabled/>
            <w:calcOnExit w:val="0"/>
            <w:textInput>
              <w:default w:val="Fill in the course code and name"/>
            </w:textInput>
          </w:ffData>
        </w:fldChar>
      </w:r>
      <w:r w:rsidR="00BB74F4">
        <w:instrText xml:space="preserve"> FORMTEXT </w:instrText>
      </w:r>
      <w:r w:rsidR="00BB74F4">
        <w:fldChar w:fldCharType="separate"/>
      </w:r>
      <w:r w:rsidR="00BB74F4">
        <w:rPr>
          <w:noProof/>
        </w:rPr>
        <w:t>Fill in the course code and name</w:t>
      </w:r>
      <w:r w:rsidR="00BB74F4">
        <w:fldChar w:fldCharType="end"/>
      </w:r>
      <w:r>
        <w:t xml:space="preserve"> from</w:t>
      </w:r>
      <w:r w:rsidRPr="00E0356F"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Fill in the institution where you completed the course(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Fill in the institution where you completed the course(s)</w:t>
      </w:r>
      <w:r>
        <w:fldChar w:fldCharType="end"/>
      </w:r>
      <w:r>
        <w:t xml:space="preserve"> to fulfill this prerequisite. </w:t>
      </w:r>
      <w:r w:rsidRPr="00E0356F">
        <w:t>Th</w:t>
      </w:r>
      <w:r>
        <w:t>e</w:t>
      </w:r>
      <w:r w:rsidRPr="00E0356F">
        <w:t xml:space="preserve"> course</w:t>
      </w:r>
      <w:r>
        <w:t>(s)</w:t>
      </w:r>
      <w:r w:rsidRPr="00E0356F">
        <w:t xml:space="preserve"> need</w:t>
      </w:r>
      <w:r>
        <w:t>(</w:t>
      </w:r>
      <w:r w:rsidRPr="00E0356F">
        <w:t>s</w:t>
      </w:r>
      <w:r>
        <w:t>)</w:t>
      </w:r>
      <w:r w:rsidRPr="00E0356F">
        <w:t xml:space="preserve"> to be reviewed by the committee. </w:t>
      </w:r>
    </w:p>
    <w:p w14:paraId="7D2A06E7" w14:textId="672D3D0D" w:rsidR="00E0356F" w:rsidRPr="00DB57E8" w:rsidRDefault="007F599D" w:rsidP="006B6248">
      <w:r w:rsidRPr="00DB57E8">
        <w:t xml:space="preserve">Applicant </w:t>
      </w:r>
      <w:r w:rsidR="00AE0506" w:rsidRPr="00DB57E8">
        <w:t xml:space="preserve">self-review: </w:t>
      </w: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6"/>
      </w:tblGrid>
      <w:tr w:rsidR="008F15BA" w:rsidRPr="008F15BA" w14:paraId="2CA31224" w14:textId="77777777" w:rsidTr="00F1756F">
        <w:tc>
          <w:tcPr>
            <w:tcW w:w="562" w:type="dxa"/>
          </w:tcPr>
          <w:p w14:paraId="3393AB63" w14:textId="2F888B03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66DC4DD7" w14:textId="107D5788" w:rsidR="008F15BA" w:rsidRPr="008F15BA" w:rsidRDefault="008F15BA" w:rsidP="008F15BA">
            <w:r w:rsidRPr="008F15BA">
              <w:t>One half-year course (3 credits or equivalent)</w:t>
            </w:r>
          </w:p>
        </w:tc>
      </w:tr>
      <w:tr w:rsidR="00011DA2" w:rsidRPr="008F15BA" w14:paraId="7FE28462" w14:textId="77777777" w:rsidTr="000B002A">
        <w:tc>
          <w:tcPr>
            <w:tcW w:w="9348" w:type="dxa"/>
            <w:gridSpan w:val="2"/>
          </w:tcPr>
          <w:p w14:paraId="06FBAB2D" w14:textId="02DB6EDA" w:rsidR="00011DA2" w:rsidRPr="008F15BA" w:rsidRDefault="00011DA2" w:rsidP="007F599D">
            <w:pPr>
              <w:spacing w:before="240"/>
            </w:pPr>
            <w:r w:rsidRPr="008F15BA">
              <w:t>Course content should include: </w:t>
            </w:r>
          </w:p>
        </w:tc>
      </w:tr>
      <w:tr w:rsidR="008F15BA" w:rsidRPr="008F15BA" w14:paraId="2E685FB1" w14:textId="77777777" w:rsidTr="00F1756F">
        <w:tc>
          <w:tcPr>
            <w:tcW w:w="562" w:type="dxa"/>
          </w:tcPr>
          <w:p w14:paraId="06903220" w14:textId="3AE28082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2FFD95CB" w14:textId="371A49DB" w:rsidR="008F15BA" w:rsidRPr="008F15BA" w:rsidRDefault="008F15BA" w:rsidP="008F15BA">
            <w:r w:rsidRPr="008F15BA">
              <w:t>Dietary Reference Intakes</w:t>
            </w:r>
          </w:p>
        </w:tc>
      </w:tr>
      <w:tr w:rsidR="008F15BA" w:rsidRPr="008F15BA" w14:paraId="3025C8B5" w14:textId="77777777" w:rsidTr="00F1756F">
        <w:tc>
          <w:tcPr>
            <w:tcW w:w="562" w:type="dxa"/>
          </w:tcPr>
          <w:p w14:paraId="67B83588" w14:textId="1E68D657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752BE60F" w14:textId="14BB1242" w:rsidR="008F15BA" w:rsidRPr="008F15BA" w:rsidRDefault="008F15BA" w:rsidP="008F15BA">
            <w:r w:rsidRPr="008F15BA">
              <w:t>Food-based dietary guidelines (i.e., Canada’s Food Guide)</w:t>
            </w:r>
          </w:p>
        </w:tc>
      </w:tr>
      <w:tr w:rsidR="008F15BA" w:rsidRPr="008F15BA" w14:paraId="50CBE315" w14:textId="77777777" w:rsidTr="00F1756F">
        <w:tc>
          <w:tcPr>
            <w:tcW w:w="562" w:type="dxa"/>
          </w:tcPr>
          <w:p w14:paraId="1BFEC14B" w14:textId="36F39CA6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349199F4" w14:textId="2D687935" w:rsidR="008F15BA" w:rsidRPr="008F15BA" w:rsidRDefault="008F15BA" w:rsidP="008F15BA">
            <w:r w:rsidRPr="008F15BA">
              <w:t>Label Reading; </w:t>
            </w:r>
          </w:p>
        </w:tc>
      </w:tr>
      <w:tr w:rsidR="008F15BA" w:rsidRPr="008F15BA" w14:paraId="23242EE4" w14:textId="77777777" w:rsidTr="00F1756F">
        <w:tc>
          <w:tcPr>
            <w:tcW w:w="562" w:type="dxa"/>
          </w:tcPr>
          <w:p w14:paraId="33A64032" w14:textId="1ED17B96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38D3745F" w14:textId="10C6BF51" w:rsidR="008F15BA" w:rsidRPr="008F15BA" w:rsidRDefault="008F15BA" w:rsidP="008F15BA">
            <w:r w:rsidRPr="00F75964">
              <w:rPr>
                <w:b/>
              </w:rPr>
              <w:t>All</w:t>
            </w:r>
            <w:r w:rsidRPr="008F15BA">
              <w:t xml:space="preserve"> essential nutrients (e.g., Carbohydrates, Proteins, Lipids, Fluids and Electrolytes, Antioxidants, Nutrients for Bone Health, Nutrients for Blood Health); </w:t>
            </w:r>
          </w:p>
        </w:tc>
      </w:tr>
      <w:tr w:rsidR="008F15BA" w:rsidRPr="008F15BA" w14:paraId="0F6B8645" w14:textId="77777777" w:rsidTr="00F1756F">
        <w:tc>
          <w:tcPr>
            <w:tcW w:w="562" w:type="dxa"/>
          </w:tcPr>
          <w:p w14:paraId="317C3049" w14:textId="281C0169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3E279428" w14:textId="58182625" w:rsidR="008F15BA" w:rsidRPr="008F15BA" w:rsidRDefault="008F15BA" w:rsidP="008F15BA">
            <w:r w:rsidRPr="008F15BA">
              <w:t>Digestion and Absorption of Nutrients; </w:t>
            </w:r>
          </w:p>
        </w:tc>
      </w:tr>
      <w:tr w:rsidR="008F15BA" w:rsidRPr="008F15BA" w14:paraId="568170B8" w14:textId="77777777" w:rsidTr="00F1756F">
        <w:tc>
          <w:tcPr>
            <w:tcW w:w="562" w:type="dxa"/>
          </w:tcPr>
          <w:p w14:paraId="3BD66CBE" w14:textId="556ED696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2B0AC056" w14:textId="5E2B3D2A" w:rsidR="008F15BA" w:rsidRPr="008F15BA" w:rsidRDefault="008F15BA" w:rsidP="008F15BA">
            <w:r w:rsidRPr="008F15BA">
              <w:t>Energy Balance and Metabolism; </w:t>
            </w:r>
          </w:p>
        </w:tc>
      </w:tr>
      <w:tr w:rsidR="008F15BA" w:rsidRPr="008F15BA" w14:paraId="03210368" w14:textId="77777777" w:rsidTr="00F1756F">
        <w:tc>
          <w:tcPr>
            <w:tcW w:w="562" w:type="dxa"/>
          </w:tcPr>
          <w:p w14:paraId="724E3619" w14:textId="182B103C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</w:tcPr>
          <w:p w14:paraId="3ECE15A4" w14:textId="3DE76D05" w:rsidR="008F15BA" w:rsidRPr="008F15BA" w:rsidRDefault="008F15BA" w:rsidP="008F15BA">
            <w:r w:rsidRPr="008F15BA">
              <w:t>Dietary Analysis</w:t>
            </w:r>
          </w:p>
        </w:tc>
      </w:tr>
      <w:tr w:rsidR="00F1756F" w14:paraId="5AEA6167" w14:textId="77777777" w:rsidTr="00F1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ABEB0F" w14:textId="77777777" w:rsidR="00F1756F" w:rsidRDefault="00F1756F" w:rsidP="007F599D">
            <w:pPr>
              <w:spacing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14:paraId="66656541" w14:textId="3736994D" w:rsidR="00F1756F" w:rsidRPr="00C05A07" w:rsidRDefault="00011DA2" w:rsidP="007F599D">
            <w:pPr>
              <w:spacing w:before="240"/>
            </w:pPr>
            <w:r>
              <w:t>C</w:t>
            </w:r>
            <w:r w:rsidR="00F1756F">
              <w:t xml:space="preserve">ourse syllabi </w:t>
            </w:r>
            <w:r>
              <w:t xml:space="preserve">is </w:t>
            </w:r>
            <w:r w:rsidR="00F1756F">
              <w:t>attached.</w:t>
            </w:r>
          </w:p>
        </w:tc>
      </w:tr>
    </w:tbl>
    <w:p w14:paraId="7368D18A" w14:textId="77777777" w:rsidR="00F1756F" w:rsidRDefault="00F1756F" w:rsidP="008F15BA">
      <w:pPr>
        <w:rPr>
          <w:b/>
          <w:sz w:val="24"/>
        </w:rPr>
      </w:pPr>
    </w:p>
    <w:p w14:paraId="0ECD5F53" w14:textId="77777777" w:rsidR="00DB57E8" w:rsidRDefault="00DB57E8">
      <w:pPr>
        <w:rPr>
          <w:b/>
          <w:sz w:val="24"/>
        </w:rPr>
      </w:pPr>
      <w:r>
        <w:rPr>
          <w:b/>
          <w:sz w:val="24"/>
        </w:rPr>
        <w:br w:type="page"/>
      </w:r>
    </w:p>
    <w:p w14:paraId="109AF0EC" w14:textId="13466640" w:rsidR="008F15BA" w:rsidRPr="00E0356F" w:rsidRDefault="008F15BA" w:rsidP="008F15BA">
      <w:pPr>
        <w:rPr>
          <w:b/>
          <w:sz w:val="24"/>
        </w:rPr>
      </w:pPr>
      <w:r w:rsidRPr="00E0356F">
        <w:rPr>
          <w:b/>
          <w:sz w:val="24"/>
        </w:rPr>
        <w:lastRenderedPageBreak/>
        <w:t xml:space="preserve">Introductory Food Science (UBC: </w:t>
      </w:r>
      <w:hyperlink r:id="rId19" w:history="1">
        <w:r w:rsidRPr="00E0356F">
          <w:rPr>
            <w:rStyle w:val="Hyperlink"/>
            <w:b/>
            <w:sz w:val="24"/>
          </w:rPr>
          <w:t>FNH 200</w:t>
        </w:r>
      </w:hyperlink>
      <w:r w:rsidRPr="00E0356F">
        <w:rPr>
          <w:b/>
          <w:sz w:val="24"/>
        </w:rPr>
        <w:t>)</w:t>
      </w:r>
    </w:p>
    <w:p w14:paraId="725DB141" w14:textId="23E79423" w:rsidR="00E0356F" w:rsidRPr="00E0356F" w:rsidRDefault="007F599D" w:rsidP="00E0356F">
      <w:r w:rsidRPr="00E0356F">
        <w:t xml:space="preserve">I have completed this course </w:t>
      </w:r>
      <w:r>
        <w:t xml:space="preserve">at </w:t>
      </w:r>
      <w:r w:rsidRPr="00E0356F">
        <w:t>UBC</w:t>
      </w:r>
      <w:r>
        <w:t>-Vancouver</w:t>
      </w:r>
      <w:r w:rsidRPr="00E0356F">
        <w:t xml:space="preserve"> or this course is listed under BC Transfer Guide</w:t>
      </w:r>
      <w:r>
        <w:t xml:space="preserve"> or </w:t>
      </w:r>
      <w:r w:rsidRPr="00E0356F">
        <w:t>Program approved course list</w:t>
      </w:r>
      <w:r w:rsidR="00E0356F" w:rsidRPr="00E0356F">
        <w:t xml:space="preserve">. </w:t>
      </w:r>
      <w:r w:rsidR="00E035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356F">
        <w:instrText xml:space="preserve"> FORMCHECKBOX </w:instrText>
      </w:r>
      <w:r w:rsidR="0047513A">
        <w:fldChar w:fldCharType="separate"/>
      </w:r>
      <w:r w:rsidR="00E0356F">
        <w:fldChar w:fldCharType="end"/>
      </w:r>
    </w:p>
    <w:p w14:paraId="32624788" w14:textId="2A3890E1" w:rsidR="007F599D" w:rsidRDefault="00AE0506" w:rsidP="008F15BA">
      <w:r>
        <w:t>I will use the course(s)</w:t>
      </w:r>
      <w:r w:rsidRPr="00AE0506">
        <w:t xml:space="preserve"> </w:t>
      </w:r>
      <w:r>
        <w:fldChar w:fldCharType="begin">
          <w:ffData>
            <w:name w:val="Text1"/>
            <w:enabled/>
            <w:calcOnExit w:val="0"/>
            <w:textInput>
              <w:default w:val="Fill in the course code and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Fill in the course code and name</w:t>
      </w:r>
      <w:r>
        <w:fldChar w:fldCharType="end"/>
      </w:r>
      <w:r>
        <w:t xml:space="preserve"> from</w:t>
      </w:r>
      <w:r w:rsidRPr="00E0356F"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Fill in the institution where you completed the course(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Fill in the institution where you completed the course(s)</w:t>
      </w:r>
      <w:r>
        <w:fldChar w:fldCharType="end"/>
      </w:r>
      <w:r>
        <w:t xml:space="preserve"> to fulfill this prerequisite. </w:t>
      </w:r>
      <w:r w:rsidRPr="00E0356F">
        <w:t>Th</w:t>
      </w:r>
      <w:r>
        <w:t>e</w:t>
      </w:r>
      <w:r w:rsidRPr="00E0356F">
        <w:t xml:space="preserve"> course</w:t>
      </w:r>
      <w:r>
        <w:t>(s)</w:t>
      </w:r>
      <w:r w:rsidRPr="00E0356F">
        <w:t xml:space="preserve"> need</w:t>
      </w:r>
      <w:r>
        <w:t>(</w:t>
      </w:r>
      <w:r w:rsidRPr="00E0356F">
        <w:t>s</w:t>
      </w:r>
      <w:r>
        <w:t>)</w:t>
      </w:r>
      <w:r w:rsidRPr="00E0356F">
        <w:t xml:space="preserve"> to be reviewed by the committee.</w:t>
      </w:r>
    </w:p>
    <w:p w14:paraId="6E4BF0B1" w14:textId="3DAC1012" w:rsidR="00E0356F" w:rsidRPr="00E0356F" w:rsidRDefault="007F599D" w:rsidP="008F15BA">
      <w:r>
        <w:t xml:space="preserve">Applicant </w:t>
      </w:r>
      <w:r w:rsidR="00AE0506" w:rsidRPr="00E0356F">
        <w:t>self-review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8F15BA" w:rsidRPr="008F15BA" w14:paraId="44DE87C5" w14:textId="77777777" w:rsidTr="008F15BA">
        <w:tc>
          <w:tcPr>
            <w:tcW w:w="562" w:type="dxa"/>
          </w:tcPr>
          <w:p w14:paraId="723199AF" w14:textId="39FC5CAE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0B7C914A" w14:textId="6077E24D" w:rsidR="008F15BA" w:rsidRPr="008F15BA" w:rsidRDefault="008F15BA" w:rsidP="008F15BA">
            <w:r w:rsidRPr="008F15BA">
              <w:t>One half-year course (3 credits or equivalent)</w:t>
            </w:r>
          </w:p>
        </w:tc>
      </w:tr>
      <w:tr w:rsidR="00011DA2" w:rsidRPr="008F15BA" w14:paraId="567FC62A" w14:textId="77777777" w:rsidTr="000B002A">
        <w:tc>
          <w:tcPr>
            <w:tcW w:w="9350" w:type="dxa"/>
            <w:gridSpan w:val="2"/>
          </w:tcPr>
          <w:p w14:paraId="280B59C6" w14:textId="78C97BE8" w:rsidR="00011DA2" w:rsidRPr="008F15BA" w:rsidRDefault="00011DA2" w:rsidP="00011DA2">
            <w:pPr>
              <w:spacing w:before="240"/>
            </w:pPr>
            <w:r w:rsidRPr="008F15BA">
              <w:t xml:space="preserve">Course topics should include: </w:t>
            </w:r>
          </w:p>
        </w:tc>
      </w:tr>
      <w:tr w:rsidR="008F15BA" w:rsidRPr="008F15BA" w14:paraId="4112029E" w14:textId="77777777" w:rsidTr="00F75964">
        <w:trPr>
          <w:trHeight w:val="419"/>
        </w:trPr>
        <w:tc>
          <w:tcPr>
            <w:tcW w:w="562" w:type="dxa"/>
          </w:tcPr>
          <w:p w14:paraId="1AC8B4A7" w14:textId="37F8B5D9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7EE20CCD" w14:textId="1E2CFEAB" w:rsidR="008F15BA" w:rsidRPr="008F15BA" w:rsidRDefault="008F15BA" w:rsidP="008F15BA">
            <w:r w:rsidRPr="008F15BA">
              <w:t xml:space="preserve">chemical and physical properties of foods; </w:t>
            </w:r>
          </w:p>
        </w:tc>
      </w:tr>
      <w:tr w:rsidR="002127AC" w:rsidRPr="008F15BA" w14:paraId="17F71F47" w14:textId="77777777" w:rsidTr="00F75964">
        <w:trPr>
          <w:trHeight w:val="419"/>
        </w:trPr>
        <w:tc>
          <w:tcPr>
            <w:tcW w:w="562" w:type="dxa"/>
          </w:tcPr>
          <w:p w14:paraId="4CD2B57E" w14:textId="50237B2F" w:rsidR="002127AC" w:rsidRDefault="002127AC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4A897FC2" w14:textId="149A047B" w:rsidR="002127AC" w:rsidRPr="008F15BA" w:rsidRDefault="002127AC" w:rsidP="008F15BA">
            <w:r w:rsidRPr="008F15BA">
              <w:t>fat and sugar substitutes</w:t>
            </w:r>
            <w:r>
              <w:t>;</w:t>
            </w:r>
          </w:p>
        </w:tc>
      </w:tr>
      <w:tr w:rsidR="008F15BA" w:rsidRPr="008F15BA" w14:paraId="441991CC" w14:textId="77777777" w:rsidTr="00F75964">
        <w:trPr>
          <w:trHeight w:val="438"/>
        </w:trPr>
        <w:tc>
          <w:tcPr>
            <w:tcW w:w="562" w:type="dxa"/>
          </w:tcPr>
          <w:p w14:paraId="248A2211" w14:textId="5B651122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6AFB41D6" w14:textId="73AA91A9" w:rsidR="008F15BA" w:rsidRPr="008F15BA" w:rsidRDefault="008F15BA" w:rsidP="008F15BA">
            <w:r w:rsidRPr="008F15BA">
              <w:t>food standards and regulations (in Canada)</w:t>
            </w:r>
            <w:r w:rsidR="002127AC">
              <w:t>;</w:t>
            </w:r>
          </w:p>
        </w:tc>
      </w:tr>
      <w:tr w:rsidR="008F15BA" w:rsidRPr="008F15BA" w14:paraId="73BC6B27" w14:textId="77777777" w:rsidTr="002127AC">
        <w:trPr>
          <w:trHeight w:val="623"/>
        </w:trPr>
        <w:tc>
          <w:tcPr>
            <w:tcW w:w="562" w:type="dxa"/>
          </w:tcPr>
          <w:p w14:paraId="7413765E" w14:textId="4F4F343F" w:rsidR="008F15BA" w:rsidRPr="008F15BA" w:rsidRDefault="008F15BA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23FB1E0C" w14:textId="71A2FC53" w:rsidR="008F15BA" w:rsidRPr="008F15BA" w:rsidRDefault="008F15BA" w:rsidP="008F15BA">
            <w:r w:rsidRPr="008F15BA">
              <w:t>methods of food preservation (thermal, low temp, dehydration, biotechnology, irradiation) including packaging and effects of preservation systems on nutrient retention</w:t>
            </w:r>
            <w:r w:rsidR="002127AC">
              <w:t>;</w:t>
            </w:r>
          </w:p>
        </w:tc>
      </w:tr>
      <w:tr w:rsidR="008F15BA" w:rsidRPr="008F15BA" w14:paraId="0A20DE36" w14:textId="77777777" w:rsidTr="00F1756F">
        <w:tc>
          <w:tcPr>
            <w:tcW w:w="562" w:type="dxa"/>
          </w:tcPr>
          <w:p w14:paraId="4D4049C7" w14:textId="4525D44B" w:rsidR="008F15BA" w:rsidRPr="008F15BA" w:rsidRDefault="00F1756F" w:rsidP="008F15B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1E67AB3C" w14:textId="14B6E6C7" w:rsidR="008F15BA" w:rsidRPr="008F15BA" w:rsidRDefault="008F15BA" w:rsidP="008F15BA">
            <w:r w:rsidRPr="008F15BA">
              <w:t>food safety (toxicants in food and food-borne illness)</w:t>
            </w:r>
            <w:r w:rsidR="002127AC">
              <w:t>;</w:t>
            </w:r>
          </w:p>
        </w:tc>
      </w:tr>
      <w:tr w:rsidR="00F1756F" w14:paraId="1D75D942" w14:textId="77777777" w:rsidTr="00F1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1E2F3E4" w14:textId="77777777" w:rsidR="00F1756F" w:rsidRDefault="00F1756F" w:rsidP="00011DA2">
            <w:pPr>
              <w:spacing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3A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0AB3594F" w14:textId="64F86014" w:rsidR="00F1756F" w:rsidRPr="00C05A07" w:rsidRDefault="00011DA2" w:rsidP="00011DA2">
            <w:pPr>
              <w:spacing w:before="240"/>
            </w:pPr>
            <w:r>
              <w:t>C</w:t>
            </w:r>
            <w:r w:rsidR="00F1756F">
              <w:t>ourse syllabi</w:t>
            </w:r>
            <w:r>
              <w:t xml:space="preserve"> is</w:t>
            </w:r>
            <w:r w:rsidR="00F1756F">
              <w:t xml:space="preserve"> attached.</w:t>
            </w:r>
          </w:p>
        </w:tc>
      </w:tr>
    </w:tbl>
    <w:p w14:paraId="167CC00F" w14:textId="44A0EFFB" w:rsidR="008F15BA" w:rsidRDefault="008F15BA" w:rsidP="00F1756F"/>
    <w:p w14:paraId="6D235B1B" w14:textId="006AFC5F" w:rsidR="00DB57E8" w:rsidRDefault="00DB57E8" w:rsidP="00F1756F"/>
    <w:p w14:paraId="236068CF" w14:textId="33B2D1EA" w:rsidR="00DB57E8" w:rsidRPr="008F15BA" w:rsidRDefault="00DB57E8" w:rsidP="00F1756F">
      <w:r w:rsidRPr="00DB57E8">
        <w:rPr>
          <w:b/>
        </w:rPr>
        <w:t>Reminder</w:t>
      </w:r>
      <w:r>
        <w:t xml:space="preserve">: Combine this file with all relevant course syllabi and upload to Self-Report Form as </w:t>
      </w:r>
      <w:r w:rsidRPr="00DB57E8">
        <w:rPr>
          <w:u w:val="single"/>
        </w:rPr>
        <w:t xml:space="preserve">one </w:t>
      </w:r>
      <w:r>
        <w:rPr>
          <w:u w:val="single"/>
        </w:rPr>
        <w:t>PDF</w:t>
      </w:r>
    </w:p>
    <w:sectPr w:rsidR="00DB57E8" w:rsidRPr="008F15BA" w:rsidSect="0047513A"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AB2B" w14:textId="77777777" w:rsidR="0047513A" w:rsidRDefault="0047513A" w:rsidP="007F599D">
      <w:pPr>
        <w:spacing w:after="0" w:line="240" w:lineRule="auto"/>
      </w:pPr>
      <w:r>
        <w:separator/>
      </w:r>
    </w:p>
  </w:endnote>
  <w:endnote w:type="continuationSeparator" w:id="0">
    <w:p w14:paraId="3503EEC5" w14:textId="77777777" w:rsidR="0047513A" w:rsidRDefault="0047513A" w:rsidP="007F599D">
      <w:pPr>
        <w:spacing w:after="0" w:line="240" w:lineRule="auto"/>
      </w:pPr>
      <w:r>
        <w:continuationSeparator/>
      </w:r>
    </w:p>
  </w:endnote>
  <w:endnote w:type="continuationNotice" w:id="1">
    <w:p w14:paraId="5AD45A8F" w14:textId="77777777" w:rsidR="0047513A" w:rsidRDefault="00475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46A7" w14:textId="54582593" w:rsidR="0047513A" w:rsidRDefault="0047513A" w:rsidP="00DB57E8">
    <w:pPr>
      <w:pStyle w:val="Footer"/>
    </w:pPr>
    <w:r>
      <w:t>MND Pre-req Checklist - 2022</w:t>
    </w:r>
    <w:r>
      <w:tab/>
    </w:r>
    <w:r>
      <w:tab/>
      <w:t xml:space="preserve">Page </w:t>
    </w:r>
    <w:sdt>
      <w:sdtPr>
        <w:id w:val="314760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sdtContent>
    </w:sdt>
  </w:p>
  <w:p w14:paraId="38BEBE01" w14:textId="77777777" w:rsidR="0047513A" w:rsidRDefault="004751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FCCA" w14:textId="77777777" w:rsidR="0047513A" w:rsidRDefault="0047513A" w:rsidP="007F599D">
      <w:pPr>
        <w:spacing w:after="0" w:line="240" w:lineRule="auto"/>
      </w:pPr>
      <w:r>
        <w:separator/>
      </w:r>
    </w:p>
  </w:footnote>
  <w:footnote w:type="continuationSeparator" w:id="0">
    <w:p w14:paraId="4B901D0F" w14:textId="77777777" w:rsidR="0047513A" w:rsidRDefault="0047513A" w:rsidP="007F599D">
      <w:pPr>
        <w:spacing w:after="0" w:line="240" w:lineRule="auto"/>
      </w:pPr>
      <w:r>
        <w:continuationSeparator/>
      </w:r>
    </w:p>
  </w:footnote>
  <w:footnote w:type="continuationNotice" w:id="1">
    <w:p w14:paraId="0C102015" w14:textId="77777777" w:rsidR="0047513A" w:rsidRDefault="00475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C99F" w14:textId="30AF7721" w:rsidR="0047513A" w:rsidRDefault="0047513A" w:rsidP="0047513A">
    <w:pPr>
      <w:pStyle w:val="Header"/>
      <w:tabs>
        <w:tab w:val="clear" w:pos="4680"/>
        <w:tab w:val="clear" w:pos="9360"/>
        <w:tab w:val="left" w:pos="2190"/>
      </w:tabs>
    </w:pPr>
    <w:r w:rsidRPr="0047513A">
      <w:rPr>
        <w:noProof/>
      </w:rPr>
      <w:drawing>
        <wp:anchor distT="0" distB="0" distL="114300" distR="114300" simplePos="0" relativeHeight="251658240" behindDoc="0" locked="0" layoutInCell="1" allowOverlap="1" wp14:anchorId="2B88A8E0" wp14:editId="45858EC4">
          <wp:simplePos x="0" y="0"/>
          <wp:positionH relativeFrom="column">
            <wp:posOffset>-457200</wp:posOffset>
          </wp:positionH>
          <wp:positionV relativeFrom="page">
            <wp:posOffset>190500</wp:posOffset>
          </wp:positionV>
          <wp:extent cx="3277235" cy="6781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2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6D1F" w14:textId="77777777" w:rsidR="0047513A" w:rsidRDefault="0047513A" w:rsidP="0047513A">
    <w:pPr>
      <w:pStyle w:val="NoSpacing"/>
      <w:ind w:left="6237"/>
      <w:rPr>
        <w:rFonts w:ascii="Open Sans" w:hAnsi="Open Sans" w:cs="Open Sans"/>
        <w:color w:val="0C2344"/>
        <w:sz w:val="14"/>
      </w:rPr>
    </w:pPr>
    <w:r w:rsidRPr="0047513A">
      <w:rPr>
        <w:noProof/>
        <w:sz w:val="22"/>
      </w:rPr>
      <w:drawing>
        <wp:anchor distT="0" distB="0" distL="114300" distR="114300" simplePos="0" relativeHeight="251658241" behindDoc="1" locked="0" layoutInCell="1" allowOverlap="1" wp14:anchorId="20CFB428" wp14:editId="5B3F2537">
          <wp:simplePos x="0" y="0"/>
          <wp:positionH relativeFrom="margin">
            <wp:posOffset>12700</wp:posOffset>
          </wp:positionH>
          <wp:positionV relativeFrom="paragraph">
            <wp:posOffset>1270</wp:posOffset>
          </wp:positionV>
          <wp:extent cx="3277520" cy="6781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5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13A">
      <w:rPr>
        <w:rFonts w:ascii="Open Sans" w:hAnsi="Open Sans" w:cs="Open Sans"/>
        <w:color w:val="0C2344"/>
        <w:sz w:val="14"/>
      </w:rPr>
      <w:t>Master of Nutrition and Dietetics (MND)</w:t>
    </w:r>
  </w:p>
  <w:p w14:paraId="4B4B1DA5" w14:textId="77777777" w:rsidR="0047513A" w:rsidRPr="0047513A" w:rsidRDefault="0047513A" w:rsidP="0047513A">
    <w:pPr>
      <w:pStyle w:val="NoSpacing"/>
      <w:ind w:left="6237"/>
      <w:rPr>
        <w:rFonts w:ascii="Open Sans" w:hAnsi="Open Sans" w:cs="Open Sans"/>
        <w:color w:val="0C2344"/>
        <w:sz w:val="14"/>
      </w:rPr>
    </w:pPr>
    <w:r w:rsidRPr="0047513A">
      <w:rPr>
        <w:rFonts w:ascii="Open Sans" w:hAnsi="Open Sans" w:cs="Open Sans"/>
        <w:color w:val="0C2344"/>
        <w:sz w:val="14"/>
      </w:rPr>
      <w:t>Human Nutrition</w:t>
    </w:r>
  </w:p>
  <w:p w14:paraId="1BBD258D" w14:textId="77777777" w:rsidR="0047513A" w:rsidRPr="0047513A" w:rsidRDefault="0047513A" w:rsidP="0047513A">
    <w:pPr>
      <w:pStyle w:val="NoSpacing"/>
      <w:ind w:left="6237"/>
      <w:rPr>
        <w:rFonts w:ascii="Open Sans" w:hAnsi="Open Sans" w:cs="Open Sans"/>
        <w:color w:val="0C2344"/>
        <w:sz w:val="14"/>
      </w:rPr>
    </w:pPr>
    <w:r w:rsidRPr="0047513A">
      <w:rPr>
        <w:rFonts w:ascii="Open Sans" w:hAnsi="Open Sans" w:cs="Open Sans"/>
        <w:color w:val="0C2344"/>
        <w:sz w:val="14"/>
      </w:rPr>
      <w:t>Faculty of Land and Food Systems</w:t>
    </w:r>
  </w:p>
  <w:p w14:paraId="42564732" w14:textId="77777777" w:rsidR="0047513A" w:rsidRPr="0047513A" w:rsidRDefault="0047513A" w:rsidP="0047513A">
    <w:pPr>
      <w:pStyle w:val="NoSpacing"/>
      <w:ind w:left="6237"/>
      <w:rPr>
        <w:rFonts w:ascii="Open Sans" w:hAnsi="Open Sans" w:cs="Open Sans"/>
        <w:color w:val="0C2344"/>
        <w:sz w:val="14"/>
      </w:rPr>
    </w:pPr>
    <w:r w:rsidRPr="0047513A">
      <w:rPr>
        <w:rFonts w:ascii="Open Sans" w:hAnsi="Open Sans" w:cs="Open Sans"/>
        <w:color w:val="0C2344"/>
        <w:sz w:val="14"/>
      </w:rPr>
      <w:t>2205 East Mall, Vancouver, BC Canada V6T 1Z4</w:t>
    </w:r>
  </w:p>
  <w:p w14:paraId="02F6331E" w14:textId="77777777" w:rsidR="0047513A" w:rsidRDefault="0047513A" w:rsidP="0047513A">
    <w:pPr>
      <w:pStyle w:val="Header"/>
      <w:rPr>
        <w:rFonts w:cstheme="minorHAnsi"/>
        <w:i/>
      </w:rPr>
    </w:pPr>
  </w:p>
  <w:p w14:paraId="0D7C36D3" w14:textId="32A8E1B6" w:rsidR="0047513A" w:rsidRDefault="0047513A" w:rsidP="0047513A">
    <w:pPr>
      <w:pStyle w:val="Header"/>
      <w:jc w:val="center"/>
      <w:rPr>
        <w:rFonts w:cstheme="minorHAnsi"/>
        <w:i/>
      </w:rPr>
    </w:pPr>
    <w:r w:rsidRPr="0047513A">
      <w:rPr>
        <w:rFonts w:cstheme="minorHAnsi"/>
        <w:i/>
        <w:sz w:val="20"/>
      </w:rPr>
      <w:t xml:space="preserve">The UBC Master of Nutrition and Dietetics Program is located at the UBC Vancouver Point Grey campus, which is situated on the traditional, ancestral and </w:t>
    </w:r>
    <w:proofErr w:type="spellStart"/>
    <w:r w:rsidRPr="0047513A">
      <w:rPr>
        <w:rFonts w:cstheme="minorHAnsi"/>
        <w:i/>
        <w:sz w:val="20"/>
      </w:rPr>
      <w:t>unceded</w:t>
    </w:r>
    <w:proofErr w:type="spellEnd"/>
    <w:r w:rsidRPr="0047513A">
      <w:rPr>
        <w:rFonts w:cstheme="minorHAnsi"/>
        <w:i/>
        <w:sz w:val="20"/>
      </w:rPr>
      <w:t xml:space="preserve"> territory of the </w:t>
    </w:r>
    <w:proofErr w:type="spellStart"/>
    <w:r w:rsidRPr="0047513A">
      <w:rPr>
        <w:rFonts w:cstheme="minorHAnsi"/>
        <w:i/>
        <w:sz w:val="20"/>
      </w:rPr>
      <w:t>Musqueam</w:t>
    </w:r>
    <w:proofErr w:type="spellEnd"/>
    <w:r w:rsidRPr="0047513A">
      <w:rPr>
        <w:rFonts w:cstheme="minorHAnsi"/>
        <w:i/>
        <w:sz w:val="20"/>
      </w:rPr>
      <w:t xml:space="preserve"> People. We are privileged to have program partners and students work and learn on the many traditional lands around BC</w:t>
    </w:r>
    <w:r>
      <w:rPr>
        <w:rFonts w:cstheme="minorHAnsi"/>
        <w:i/>
      </w:rPr>
      <w:t>.</w:t>
    </w:r>
  </w:p>
  <w:p w14:paraId="13E7C821" w14:textId="77777777" w:rsidR="0047513A" w:rsidRPr="0047513A" w:rsidRDefault="0047513A" w:rsidP="0047513A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D6C1A"/>
    <w:multiLevelType w:val="hybridMultilevel"/>
    <w:tmpl w:val="E08AA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B3323"/>
    <w:multiLevelType w:val="hybridMultilevel"/>
    <w:tmpl w:val="2C6695C0"/>
    <w:lvl w:ilvl="0" w:tplc="5FF25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A02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C0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4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AE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E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E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8F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2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07"/>
    <w:rsid w:val="00011DA2"/>
    <w:rsid w:val="000B002A"/>
    <w:rsid w:val="000E3960"/>
    <w:rsid w:val="002127AC"/>
    <w:rsid w:val="003405A6"/>
    <w:rsid w:val="003502B1"/>
    <w:rsid w:val="0047513A"/>
    <w:rsid w:val="004C67E2"/>
    <w:rsid w:val="0055129C"/>
    <w:rsid w:val="00565361"/>
    <w:rsid w:val="006041CB"/>
    <w:rsid w:val="006B6248"/>
    <w:rsid w:val="00734B56"/>
    <w:rsid w:val="007352B7"/>
    <w:rsid w:val="007F599D"/>
    <w:rsid w:val="008F15BA"/>
    <w:rsid w:val="0092629F"/>
    <w:rsid w:val="009C5E1E"/>
    <w:rsid w:val="00A24A82"/>
    <w:rsid w:val="00A83892"/>
    <w:rsid w:val="00AE0506"/>
    <w:rsid w:val="00B92709"/>
    <w:rsid w:val="00BB74F4"/>
    <w:rsid w:val="00C05A07"/>
    <w:rsid w:val="00CB3177"/>
    <w:rsid w:val="00D97858"/>
    <w:rsid w:val="00DB09C0"/>
    <w:rsid w:val="00DB57E8"/>
    <w:rsid w:val="00E0356F"/>
    <w:rsid w:val="00E14395"/>
    <w:rsid w:val="00EE43E9"/>
    <w:rsid w:val="00F1756F"/>
    <w:rsid w:val="00F3309E"/>
    <w:rsid w:val="00F7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D5F9FB"/>
  <w15:chartTrackingRefBased/>
  <w15:docId w15:val="{00B8AAF8-2E9D-4631-B9A7-2DEB50BE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5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7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8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7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9D"/>
  </w:style>
  <w:style w:type="paragraph" w:styleId="Footer">
    <w:name w:val="footer"/>
    <w:basedOn w:val="Normal"/>
    <w:link w:val="FooterChar"/>
    <w:uiPriority w:val="99"/>
    <w:unhideWhenUsed/>
    <w:rsid w:val="007F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9D"/>
  </w:style>
  <w:style w:type="paragraph" w:styleId="NoSpacing">
    <w:name w:val="No Spacing"/>
    <w:link w:val="NoSpacingChar"/>
    <w:uiPriority w:val="1"/>
    <w:qFormat/>
    <w:rsid w:val="004751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7513A"/>
    <w:rPr>
      <w:rFonts w:ascii="Times New Roman" w:eastAsia="SimSu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1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ologyprogram.sites.olt.ubc.ca/files/2019/08/Syllabus_BIOL201_2019.pdf" TargetMode="External"/><Relationship Id="rId18" Type="http://schemas.openxmlformats.org/officeDocument/2006/relationships/hyperlink" Target="https://prod-lc01-pub.landfood.ubc.ca/lfssyllabi/syllabi/2018WA/FNH%20250%2099A/source/FNH+250+Syllabus+2018+99A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biologyprogram.sites.olt.ubc.ca/files/2019/10/Syllabus_BIOL153-155_2019.pdf" TargetMode="External"/><Relationship Id="rId17" Type="http://schemas.openxmlformats.org/officeDocument/2006/relationships/hyperlink" Target="https://distancelearning.ubc.ca/courses-and-programs/distance-learning-courses/courses/frst/frst23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ologyprogram.sites.olt.ubc.ca/files/2019/08/Syllabus_BIOL300_20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fs-dietetics2020.sites.olt.ubc.ca/files/2022/06/Master-of-Nutrition-and-Dietetics-Program-Approved-Prerequisites-from-other-Institutions-20220609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rod-lc01-pub.landfood.ubc.ca/lfssyllabi/syllabi/2017W2/LFS252/source/LFS252+Syllabus+2018W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ctransferguide.ca/search/course" TargetMode="External"/><Relationship Id="rId19" Type="http://schemas.openxmlformats.org/officeDocument/2006/relationships/hyperlink" Target="https://distancelearning.ubc.ca/courses-and-programs/distance-learning-courses/courses/fnh/fnh20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at.ubc.ca/sites/default/files/course_outlines/stat_200_course_outline_-summer_2020.pdf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0CBA75F6AC4A8E5E89F9FE4B0349" ma:contentTypeVersion="12" ma:contentTypeDescription="Create a new document." ma:contentTypeScope="" ma:versionID="ed37a631dec6e68aa3c65d60a367e7c6">
  <xsd:schema xmlns:xsd="http://www.w3.org/2001/XMLSchema" xmlns:xs="http://www.w3.org/2001/XMLSchema" xmlns:p="http://schemas.microsoft.com/office/2006/metadata/properties" xmlns:ns2="bd07e6ed-dd03-446f-9dce-b4336c857de2" xmlns:ns3="fa7ca122-e20d-4318-8c57-debf7f99a42e" targetNamespace="http://schemas.microsoft.com/office/2006/metadata/properties" ma:root="true" ma:fieldsID="415e48adc0d33bad85238d100a4dff81" ns2:_="" ns3:_="">
    <xsd:import namespace="bd07e6ed-dd03-446f-9dce-b4336c857de2"/>
    <xsd:import namespace="fa7ca122-e20d-4318-8c57-debf7f99a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7e6ed-dd03-446f-9dce-b4336c85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ca122-e20d-4318-8c57-debf7f99a42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d86017-9606-4507-b7d0-7bfd1cd2bced}" ma:internalName="TaxCatchAll" ma:showField="CatchAllData" ma:web="fa7ca122-e20d-4318-8c57-debf7f99a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7e6ed-dd03-446f-9dce-b4336c857de2">
      <Terms xmlns="http://schemas.microsoft.com/office/infopath/2007/PartnerControls"/>
    </lcf76f155ced4ddcb4097134ff3c332f>
    <TaxCatchAll xmlns="fa7ca122-e20d-4318-8c57-debf7f99a42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F845D-F299-4AF6-A854-6A24E7C8C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7e6ed-dd03-446f-9dce-b4336c857de2"/>
    <ds:schemaRef ds:uri="fa7ca122-e20d-4318-8c57-debf7f99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BF380-8247-40C4-B799-4C9F3C753C39}">
  <ds:schemaRefs>
    <ds:schemaRef ds:uri="http://schemas.microsoft.com/office/2006/metadata/properties"/>
    <ds:schemaRef ds:uri="http://purl.org/dc/dcmitype/"/>
    <ds:schemaRef ds:uri="http://purl.org/dc/terms/"/>
    <ds:schemaRef ds:uri="fa7ca122-e20d-4318-8c57-debf7f99a42e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07e6ed-dd03-446f-9dce-b4336c857de2"/>
  </ds:schemaRefs>
</ds:datastoreItem>
</file>

<file path=customXml/itemProps3.xml><?xml version="1.0" encoding="utf-8"?>
<ds:datastoreItem xmlns:ds="http://schemas.openxmlformats.org/officeDocument/2006/customXml" ds:itemID="{D65CC6F3-7CBE-4148-A905-02B1C5332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Xinyan</dc:creator>
  <cp:keywords/>
  <dc:description/>
  <cp:lastModifiedBy>Brisco, Anna</cp:lastModifiedBy>
  <cp:revision>3</cp:revision>
  <cp:lastPrinted>2022-06-01T23:02:00Z</cp:lastPrinted>
  <dcterms:created xsi:type="dcterms:W3CDTF">2022-06-09T22:59:00Z</dcterms:created>
  <dcterms:modified xsi:type="dcterms:W3CDTF">2022-06-09T23:39:00Z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0x0101002F320CBA75F6AC4A8E5E89F9FE4B0349</vt:lpwstr>
  </property>
  <property fmtid="{D5CDD505-2E9C-101B-9397-08002B2CF9AE}" pid="3" name="MediaServiceImageTags">
    <vt:lpwstr/>
  </property>
</Properties>
</file>